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7C805" w14:textId="0AB477B1"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10633DD"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 xml:space="preserve">gemäß Nr. 5.7 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0DA23BBB"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B5469B">
        <w:t>1</w:t>
      </w:r>
      <w:r w:rsidR="00B5469B" w:rsidRPr="00B5469B">
        <w:t>1.04</w:t>
      </w:r>
      <w:r w:rsidR="00D05A29" w:rsidRPr="00B5469B">
        <w:t>.</w:t>
      </w:r>
      <w:r w:rsidR="00286213" w:rsidRPr="00B5469B">
        <w:t>202</w:t>
      </w:r>
      <w:r w:rsidR="00B5469B" w:rsidRPr="00B5469B">
        <w:t>4</w:t>
      </w:r>
      <w:r w:rsidR="00A473A1">
        <w:t>.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6DBDBE7F"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nach § 8 Abs. 4 Gigabit-Rahmenregelung abgesehen werden.</w:t>
      </w:r>
    </w:p>
    <w:p w14:paraId="20E7DD4F" w14:textId="77777777"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77777777" w:rsidR="005D436F" w:rsidRPr="000C24F4"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5D16F2" w:rsidRPr="0061668A">
        <w:rPr>
          <w:rFonts w:eastAsia="Arial" w:cs="Arial"/>
          <w:b/>
          <w:szCs w:val="22"/>
          <w:highlight w:val="yellow"/>
        </w:rPr>
        <w:t>im</w:t>
      </w:r>
      <w:r w:rsidR="0061668A">
        <w:rPr>
          <w:rFonts w:eastAsia="Arial" w:cs="Arial"/>
          <w:b/>
          <w:szCs w:val="22"/>
          <w:highlight w:val="yellow"/>
        </w:rPr>
        <w:t xml:space="preserve"> / </w:t>
      </w:r>
      <w:r w:rsidR="003129B1" w:rsidRPr="0061668A">
        <w:rPr>
          <w:rFonts w:eastAsia="Arial" w:cs="Arial"/>
          <w:b/>
          <w:szCs w:val="22"/>
          <w:highlight w:val="yellow"/>
        </w:rPr>
        <w:t>in der</w:t>
      </w:r>
    </w:p>
    <w:p w14:paraId="73B4F711" w14:textId="77777777" w:rsidR="00E7421D" w:rsidRPr="000C24F4" w:rsidRDefault="003129B1" w:rsidP="002709C9">
      <w:pPr>
        <w:spacing w:after="0" w:line="360" w:lineRule="auto"/>
        <w:jc w:val="center"/>
        <w:rPr>
          <w:rFonts w:eastAsia="Arial" w:cs="Arial"/>
          <w:b/>
          <w:szCs w:val="22"/>
        </w:rPr>
      </w:pPr>
      <w:r w:rsidRPr="000C24F4">
        <w:rPr>
          <w:rFonts w:eastAsia="Arial" w:cs="Arial"/>
          <w:b/>
          <w:szCs w:val="22"/>
          <w:highlight w:val="yellow"/>
        </w:rPr>
        <w:t xml:space="preserve">[Bezeichnung der </w:t>
      </w:r>
      <w:r w:rsidR="002A78CB">
        <w:rPr>
          <w:rFonts w:eastAsia="Arial" w:cs="Arial"/>
          <w:b/>
          <w:szCs w:val="22"/>
          <w:highlight w:val="yellow"/>
        </w:rPr>
        <w:t>Gebietskörperschaft</w:t>
      </w:r>
      <w:r w:rsidRPr="000C24F4">
        <w:rPr>
          <w:rFonts w:eastAsia="Arial" w:cs="Arial"/>
          <w:b/>
          <w:szCs w:val="22"/>
          <w:highlight w:val="yellow"/>
        </w:rPr>
        <w:t>]</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77777777"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77777777"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r w:rsidR="0000621F">
        <w:rPr>
          <w:rFonts w:eastAsia="Arial" w:cs="Arial"/>
          <w:szCs w:val="22"/>
          <w:highlight w:val="yellow"/>
        </w:rPr>
        <w:t xml:space="preserve"> </w:t>
      </w:r>
      <w:r w:rsidR="003129B1" w:rsidRPr="000C24F4">
        <w:rPr>
          <w:rFonts w:eastAsia="Arial" w:cs="Arial"/>
          <w:szCs w:val="22"/>
          <w:highlight w:val="yellow"/>
        </w:rPr>
        <w:t>/</w:t>
      </w:r>
      <w:r w:rsidR="0000621F">
        <w:rPr>
          <w:rFonts w:eastAsia="Arial" w:cs="Arial"/>
          <w:szCs w:val="22"/>
          <w:highlight w:val="yellow"/>
        </w:rPr>
        <w:t xml:space="preserve"> </w:t>
      </w:r>
      <w:r w:rsidR="003129B1" w:rsidRPr="000C24F4">
        <w:rPr>
          <w:rFonts w:eastAsia="Arial" w:cs="Arial"/>
          <w:szCs w:val="22"/>
          <w:highlight w:val="yellow"/>
        </w:rPr>
        <w:t>dem</w:t>
      </w:r>
    </w:p>
    <w:p w14:paraId="2B96CF15" w14:textId="77777777" w:rsidR="00C27E9D" w:rsidRPr="000C24F4" w:rsidRDefault="00C27E9D" w:rsidP="003C62F6">
      <w:pPr>
        <w:spacing w:line="276" w:lineRule="auto"/>
        <w:jc w:val="center"/>
        <w:rPr>
          <w:rFonts w:eastAsia="Arial" w:cs="Arial"/>
          <w:szCs w:val="22"/>
        </w:rPr>
      </w:pPr>
    </w:p>
    <w:p w14:paraId="53932EB8" w14:textId="77777777" w:rsidR="00E7421D" w:rsidRPr="000C24F4" w:rsidRDefault="003129B1" w:rsidP="003C62F6">
      <w:pPr>
        <w:spacing w:line="276" w:lineRule="auto"/>
        <w:jc w:val="center"/>
        <w:rPr>
          <w:rFonts w:eastAsia="Arial" w:cs="Arial"/>
          <w:b/>
          <w:szCs w:val="22"/>
        </w:rPr>
      </w:pPr>
      <w:r w:rsidRPr="000C24F4">
        <w:rPr>
          <w:rFonts w:eastAsia="Arial" w:cs="Arial"/>
          <w:b/>
          <w:szCs w:val="22"/>
          <w:highlight w:val="yellow"/>
        </w:rPr>
        <w:t xml:space="preserve">[Bezeichnung der </w:t>
      </w:r>
      <w:r w:rsidR="002A78CB">
        <w:rPr>
          <w:rFonts w:eastAsia="Arial" w:cs="Arial"/>
          <w:b/>
          <w:szCs w:val="22"/>
          <w:highlight w:val="yellow"/>
        </w:rPr>
        <w:t>Gebietskörperschaft</w:t>
      </w:r>
      <w:r w:rsidRPr="000C24F4">
        <w:rPr>
          <w:rFonts w:eastAsia="Arial" w:cs="Arial"/>
          <w:b/>
          <w:szCs w:val="22"/>
          <w:highlight w:val="yellow"/>
        </w:rPr>
        <w:t>]</w:t>
      </w:r>
    </w:p>
    <w:p w14:paraId="50743DBB" w14:textId="77777777" w:rsidR="00F7413A" w:rsidRPr="005B3136" w:rsidRDefault="005E4AF3" w:rsidP="003C62F6">
      <w:pPr>
        <w:spacing w:line="276" w:lineRule="auto"/>
        <w:jc w:val="center"/>
        <w:rPr>
          <w:rFonts w:eastAsia="Arial" w:cs="Arial"/>
          <w:bCs/>
          <w:szCs w:val="22"/>
        </w:rPr>
      </w:pPr>
      <w:r w:rsidRPr="005B3136">
        <w:rPr>
          <w:rFonts w:eastAsia="Arial" w:cs="Arial"/>
          <w:bCs/>
          <w:szCs w:val="22"/>
        </w:rPr>
        <w:t>v</w:t>
      </w:r>
      <w:r w:rsidR="00F7413A" w:rsidRPr="005B3136">
        <w:rPr>
          <w:rFonts w:eastAsia="Arial" w:cs="Arial"/>
          <w:bCs/>
          <w:szCs w:val="22"/>
        </w:rPr>
        <w:t xml:space="preserve">ertreten durch </w:t>
      </w:r>
      <w:r w:rsidR="003129B1" w:rsidRPr="005B3136">
        <w:rPr>
          <w:rFonts w:eastAsia="Arial" w:cs="Arial"/>
          <w:bCs/>
          <w:szCs w:val="22"/>
          <w:highlight w:val="yellow"/>
        </w:rPr>
        <w:t>den/die</w:t>
      </w:r>
      <w:r w:rsidR="0061668A" w:rsidRPr="005B3136">
        <w:rPr>
          <w:rFonts w:eastAsia="Arial" w:cs="Arial"/>
          <w:bCs/>
          <w:szCs w:val="22"/>
          <w:highlight w:val="yellow"/>
        </w:rPr>
        <w:t xml:space="preserve"> </w:t>
      </w:r>
      <w:r w:rsidR="003129B1" w:rsidRPr="005B3136">
        <w:rPr>
          <w:rFonts w:eastAsia="Arial" w:cs="Arial"/>
          <w:bCs/>
          <w:szCs w:val="22"/>
          <w:highlight w:val="yellow"/>
        </w:rPr>
        <w:t>[Amtsbezeichnung]</w:t>
      </w:r>
    </w:p>
    <w:p w14:paraId="16711690" w14:textId="77777777" w:rsidR="005D16F2" w:rsidRPr="005B3136" w:rsidRDefault="003129B1" w:rsidP="003C62F6">
      <w:pPr>
        <w:spacing w:line="276" w:lineRule="auto"/>
        <w:jc w:val="center"/>
        <w:rPr>
          <w:rFonts w:eastAsia="Arial" w:cs="Arial"/>
          <w:bCs/>
          <w:szCs w:val="22"/>
        </w:rPr>
      </w:pPr>
      <w:r w:rsidRPr="005B3136">
        <w:rPr>
          <w:rFonts w:eastAsia="Arial" w:cs="Arial"/>
          <w:bCs/>
          <w:szCs w:val="22"/>
          <w:highlight w:val="yellow"/>
        </w:rPr>
        <w:t>[Name]</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B3136" w:rsidRDefault="005D436F" w:rsidP="003C62F6">
      <w:pPr>
        <w:spacing w:line="276" w:lineRule="auto"/>
        <w:jc w:val="center"/>
        <w:rPr>
          <w:rFonts w:eastAsia="Arial" w:cs="Arial"/>
          <w:szCs w:val="22"/>
        </w:rPr>
      </w:pPr>
      <w:r w:rsidRPr="005B3136">
        <w:rPr>
          <w:rFonts w:eastAsia="Arial" w:cs="Arial"/>
          <w:szCs w:val="22"/>
        </w:rPr>
        <w:t>vertr</w:t>
      </w:r>
      <w:r w:rsidR="005E7332" w:rsidRPr="005B3136">
        <w:rPr>
          <w:rFonts w:eastAsia="Arial" w:cs="Arial"/>
          <w:szCs w:val="22"/>
        </w:rPr>
        <w:t>eten</w:t>
      </w:r>
      <w:r w:rsidRPr="005B3136">
        <w:rPr>
          <w:rFonts w:eastAsia="Arial" w:cs="Arial"/>
          <w:szCs w:val="22"/>
        </w:rPr>
        <w:t xml:space="preserve"> durch </w:t>
      </w:r>
      <w:r w:rsidRPr="005B3136">
        <w:rPr>
          <w:rFonts w:eastAsia="Arial" w:cs="Arial"/>
          <w:szCs w:val="22"/>
          <w:highlight w:val="yellow"/>
        </w:rPr>
        <w:t>[</w:t>
      </w:r>
      <w:r w:rsidR="005E02E3" w:rsidRPr="005B3136">
        <w:rPr>
          <w:rFonts w:eastAsia="Arial" w:cs="Arial"/>
          <w:szCs w:val="22"/>
          <w:highlight w:val="yellow"/>
        </w:rPr>
        <w:t>Position</w:t>
      </w:r>
      <w:r w:rsidRPr="005B3136">
        <w:rPr>
          <w:rFonts w:eastAsia="Arial" w:cs="Arial"/>
          <w:szCs w:val="22"/>
          <w:highlight w:val="yellow"/>
        </w:rPr>
        <w:t>]</w:t>
      </w:r>
    </w:p>
    <w:p w14:paraId="777593B1" w14:textId="77777777" w:rsidR="005D436F" w:rsidRPr="005B3136" w:rsidRDefault="005D436F" w:rsidP="003C62F6">
      <w:pPr>
        <w:spacing w:line="276" w:lineRule="auto"/>
        <w:jc w:val="center"/>
        <w:rPr>
          <w:rFonts w:eastAsia="Arial" w:cs="Arial"/>
          <w:szCs w:val="22"/>
        </w:rPr>
      </w:pPr>
      <w:r w:rsidRPr="005B3136">
        <w:rPr>
          <w:rFonts w:eastAsia="Arial" w:cs="Arial"/>
          <w:szCs w:val="22"/>
          <w:highlight w:val="yellow"/>
        </w:rPr>
        <w:t>[</w:t>
      </w:r>
      <w:r w:rsidR="005E02E3" w:rsidRPr="005B3136">
        <w:rPr>
          <w:rFonts w:eastAsia="Arial" w:cs="Arial"/>
          <w:szCs w:val="22"/>
          <w:highlight w:val="yellow"/>
        </w:rPr>
        <w:t>Name</w:t>
      </w:r>
      <w:r w:rsidRPr="005B3136">
        <w:rPr>
          <w:rFonts w:eastAsia="Arial" w:cs="Arial"/>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1" w:name="_DV_M160"/>
      <w:bookmarkEnd w:id="1"/>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5B3136" w:rsidRDefault="00013965">
      <w:pPr>
        <w:jc w:val="center"/>
        <w:rPr>
          <w:rFonts w:eastAsia="Calibri" w:cs="Arial"/>
          <w:b/>
          <w:bCs/>
          <w:sz w:val="28"/>
          <w:szCs w:val="28"/>
          <w:lang w:eastAsia="en-US"/>
        </w:rPr>
      </w:pPr>
      <w:r w:rsidRPr="005B3136">
        <w:rPr>
          <w:rFonts w:eastAsia="Calibri" w:cs="Arial"/>
          <w:b/>
          <w:bCs/>
          <w:sz w:val="28"/>
          <w:szCs w:val="28"/>
          <w:lang w:eastAsia="en-US"/>
        </w:rPr>
        <w:lastRenderedPageBreak/>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Pr="005B3136" w:rsidRDefault="009015C0">
          <w:pPr>
            <w:pStyle w:val="Inhaltsverzeichnisberschrift"/>
            <w:rPr>
              <w:sz w:val="10"/>
              <w:szCs w:val="10"/>
            </w:rPr>
          </w:pPr>
        </w:p>
        <w:p w14:paraId="2C048798" w14:textId="43F3E5F9" w:rsidR="00634F9D"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61996160" w:history="1">
            <w:r w:rsidR="00634F9D" w:rsidRPr="00A27369">
              <w:rPr>
                <w:rStyle w:val="Hyperlink"/>
                <w:noProof/>
              </w:rPr>
              <w:t>Präambel</w:t>
            </w:r>
            <w:r w:rsidR="00634F9D">
              <w:rPr>
                <w:noProof/>
                <w:webHidden/>
              </w:rPr>
              <w:tab/>
            </w:r>
            <w:r w:rsidR="00634F9D">
              <w:rPr>
                <w:noProof/>
                <w:webHidden/>
              </w:rPr>
              <w:fldChar w:fldCharType="begin"/>
            </w:r>
            <w:r w:rsidR="00634F9D">
              <w:rPr>
                <w:noProof/>
                <w:webHidden/>
              </w:rPr>
              <w:instrText xml:space="preserve"> PAGEREF _Toc161996160 \h </w:instrText>
            </w:r>
            <w:r w:rsidR="00634F9D">
              <w:rPr>
                <w:noProof/>
                <w:webHidden/>
              </w:rPr>
            </w:r>
            <w:r w:rsidR="00634F9D">
              <w:rPr>
                <w:noProof/>
                <w:webHidden/>
              </w:rPr>
              <w:fldChar w:fldCharType="separate"/>
            </w:r>
            <w:r w:rsidR="00634F9D">
              <w:rPr>
                <w:noProof/>
                <w:webHidden/>
              </w:rPr>
              <w:t>5</w:t>
            </w:r>
            <w:r w:rsidR="00634F9D">
              <w:rPr>
                <w:noProof/>
                <w:webHidden/>
              </w:rPr>
              <w:fldChar w:fldCharType="end"/>
            </w:r>
          </w:hyperlink>
        </w:p>
        <w:p w14:paraId="44D29295" w14:textId="619B47FF" w:rsidR="00634F9D" w:rsidRDefault="00B85676">
          <w:pPr>
            <w:pStyle w:val="Verzeichnis1"/>
            <w:rPr>
              <w:rFonts w:asciiTheme="minorHAnsi" w:eastAsiaTheme="minorEastAsia" w:hAnsiTheme="minorHAnsi" w:cstheme="minorBidi"/>
              <w:b w:val="0"/>
              <w:bCs w:val="0"/>
              <w:noProof/>
              <w:szCs w:val="22"/>
            </w:rPr>
          </w:pPr>
          <w:hyperlink w:anchor="_Toc161996161" w:history="1">
            <w:r w:rsidR="00634F9D" w:rsidRPr="00A27369">
              <w:rPr>
                <w:rStyle w:val="Hyperlink"/>
                <w:rFonts w:ascii="Arial Fett" w:hAnsi="Arial Fett"/>
                <w:noProof/>
              </w:rPr>
              <w:t>§ 1</w:t>
            </w:r>
            <w:r w:rsidR="00634F9D">
              <w:rPr>
                <w:rFonts w:asciiTheme="minorHAnsi" w:eastAsiaTheme="minorEastAsia" w:hAnsiTheme="minorHAnsi" w:cstheme="minorBidi"/>
                <w:b w:val="0"/>
                <w:bCs w:val="0"/>
                <w:noProof/>
                <w:szCs w:val="22"/>
              </w:rPr>
              <w:tab/>
            </w:r>
            <w:r w:rsidR="00634F9D" w:rsidRPr="00A27369">
              <w:rPr>
                <w:rStyle w:val="Hyperlink"/>
                <w:noProof/>
              </w:rPr>
              <w:t>Gegenstand des Zuwendungsvertrages</w:t>
            </w:r>
            <w:r w:rsidR="00634F9D">
              <w:rPr>
                <w:noProof/>
                <w:webHidden/>
              </w:rPr>
              <w:tab/>
            </w:r>
            <w:r w:rsidR="00634F9D">
              <w:rPr>
                <w:noProof/>
                <w:webHidden/>
              </w:rPr>
              <w:fldChar w:fldCharType="begin"/>
            </w:r>
            <w:r w:rsidR="00634F9D">
              <w:rPr>
                <w:noProof/>
                <w:webHidden/>
              </w:rPr>
              <w:instrText xml:space="preserve"> PAGEREF _Toc161996161 \h </w:instrText>
            </w:r>
            <w:r w:rsidR="00634F9D">
              <w:rPr>
                <w:noProof/>
                <w:webHidden/>
              </w:rPr>
            </w:r>
            <w:r w:rsidR="00634F9D">
              <w:rPr>
                <w:noProof/>
                <w:webHidden/>
              </w:rPr>
              <w:fldChar w:fldCharType="separate"/>
            </w:r>
            <w:r w:rsidR="00634F9D">
              <w:rPr>
                <w:noProof/>
                <w:webHidden/>
              </w:rPr>
              <w:t>5</w:t>
            </w:r>
            <w:r w:rsidR="00634F9D">
              <w:rPr>
                <w:noProof/>
                <w:webHidden/>
              </w:rPr>
              <w:fldChar w:fldCharType="end"/>
            </w:r>
          </w:hyperlink>
        </w:p>
        <w:p w14:paraId="5D4E3917" w14:textId="7813AC77" w:rsidR="00634F9D" w:rsidRDefault="00B85676">
          <w:pPr>
            <w:pStyle w:val="Verzeichnis1"/>
            <w:rPr>
              <w:rFonts w:asciiTheme="minorHAnsi" w:eastAsiaTheme="minorEastAsia" w:hAnsiTheme="minorHAnsi" w:cstheme="minorBidi"/>
              <w:b w:val="0"/>
              <w:bCs w:val="0"/>
              <w:noProof/>
              <w:szCs w:val="22"/>
            </w:rPr>
          </w:pPr>
          <w:hyperlink w:anchor="_Toc161996162" w:history="1">
            <w:r w:rsidR="00634F9D" w:rsidRPr="00A27369">
              <w:rPr>
                <w:rStyle w:val="Hyperlink"/>
                <w:rFonts w:ascii="Arial Fett" w:hAnsi="Arial Fett"/>
                <w:noProof/>
              </w:rPr>
              <w:t>§ 2</w:t>
            </w:r>
            <w:r w:rsidR="00634F9D">
              <w:rPr>
                <w:rFonts w:asciiTheme="minorHAnsi" w:eastAsiaTheme="minorEastAsia" w:hAnsiTheme="minorHAnsi" w:cstheme="minorBidi"/>
                <w:b w:val="0"/>
                <w:bCs w:val="0"/>
                <w:noProof/>
                <w:szCs w:val="22"/>
              </w:rPr>
              <w:tab/>
            </w:r>
            <w:r w:rsidR="00634F9D" w:rsidRPr="00A27369">
              <w:rPr>
                <w:rStyle w:val="Hyperlink"/>
                <w:noProof/>
              </w:rPr>
              <w:t>Bestandteile dieses Vertrages</w:t>
            </w:r>
            <w:r w:rsidR="00634F9D">
              <w:rPr>
                <w:noProof/>
                <w:webHidden/>
              </w:rPr>
              <w:tab/>
            </w:r>
            <w:r w:rsidR="00634F9D">
              <w:rPr>
                <w:noProof/>
                <w:webHidden/>
              </w:rPr>
              <w:fldChar w:fldCharType="begin"/>
            </w:r>
            <w:r w:rsidR="00634F9D">
              <w:rPr>
                <w:noProof/>
                <w:webHidden/>
              </w:rPr>
              <w:instrText xml:space="preserve"> PAGEREF _Toc161996162 \h </w:instrText>
            </w:r>
            <w:r w:rsidR="00634F9D">
              <w:rPr>
                <w:noProof/>
                <w:webHidden/>
              </w:rPr>
            </w:r>
            <w:r w:rsidR="00634F9D">
              <w:rPr>
                <w:noProof/>
                <w:webHidden/>
              </w:rPr>
              <w:fldChar w:fldCharType="separate"/>
            </w:r>
            <w:r w:rsidR="00634F9D">
              <w:rPr>
                <w:noProof/>
                <w:webHidden/>
              </w:rPr>
              <w:t>7</w:t>
            </w:r>
            <w:r w:rsidR="00634F9D">
              <w:rPr>
                <w:noProof/>
                <w:webHidden/>
              </w:rPr>
              <w:fldChar w:fldCharType="end"/>
            </w:r>
          </w:hyperlink>
        </w:p>
        <w:p w14:paraId="1CF114D4" w14:textId="4288CB02" w:rsidR="00634F9D" w:rsidRDefault="00B85676">
          <w:pPr>
            <w:pStyle w:val="Verzeichnis1"/>
            <w:rPr>
              <w:rFonts w:asciiTheme="minorHAnsi" w:eastAsiaTheme="minorEastAsia" w:hAnsiTheme="minorHAnsi" w:cstheme="minorBidi"/>
              <w:b w:val="0"/>
              <w:bCs w:val="0"/>
              <w:noProof/>
              <w:szCs w:val="22"/>
            </w:rPr>
          </w:pPr>
          <w:hyperlink w:anchor="_Toc161996163" w:history="1">
            <w:r w:rsidR="00634F9D" w:rsidRPr="00A27369">
              <w:rPr>
                <w:rStyle w:val="Hyperlink"/>
                <w:rFonts w:ascii="Arial Fett" w:hAnsi="Arial Fett"/>
                <w:noProof/>
              </w:rPr>
              <w:t>§ 3</w:t>
            </w:r>
            <w:r w:rsidR="00634F9D">
              <w:rPr>
                <w:rFonts w:asciiTheme="minorHAnsi" w:eastAsiaTheme="minorEastAsia" w:hAnsiTheme="minorHAnsi" w:cstheme="minorBidi"/>
                <w:b w:val="0"/>
                <w:bCs w:val="0"/>
                <w:noProof/>
                <w:szCs w:val="22"/>
              </w:rPr>
              <w:tab/>
            </w:r>
            <w:r w:rsidR="00634F9D" w:rsidRPr="00A27369">
              <w:rPr>
                <w:rStyle w:val="Hyperlink"/>
                <w:noProof/>
              </w:rPr>
              <w:t>Pflichten der Gebietskörperschaft</w:t>
            </w:r>
            <w:r w:rsidR="00634F9D">
              <w:rPr>
                <w:noProof/>
                <w:webHidden/>
              </w:rPr>
              <w:tab/>
            </w:r>
            <w:r w:rsidR="00634F9D">
              <w:rPr>
                <w:noProof/>
                <w:webHidden/>
              </w:rPr>
              <w:fldChar w:fldCharType="begin"/>
            </w:r>
            <w:r w:rsidR="00634F9D">
              <w:rPr>
                <w:noProof/>
                <w:webHidden/>
              </w:rPr>
              <w:instrText xml:space="preserve"> PAGEREF _Toc161996163 \h </w:instrText>
            </w:r>
            <w:r w:rsidR="00634F9D">
              <w:rPr>
                <w:noProof/>
                <w:webHidden/>
              </w:rPr>
            </w:r>
            <w:r w:rsidR="00634F9D">
              <w:rPr>
                <w:noProof/>
                <w:webHidden/>
              </w:rPr>
              <w:fldChar w:fldCharType="separate"/>
            </w:r>
            <w:r w:rsidR="00634F9D">
              <w:rPr>
                <w:noProof/>
                <w:webHidden/>
              </w:rPr>
              <w:t>8</w:t>
            </w:r>
            <w:r w:rsidR="00634F9D">
              <w:rPr>
                <w:noProof/>
                <w:webHidden/>
              </w:rPr>
              <w:fldChar w:fldCharType="end"/>
            </w:r>
          </w:hyperlink>
        </w:p>
        <w:p w14:paraId="67B8CAF3" w14:textId="5CCEE7B4" w:rsidR="00634F9D" w:rsidRDefault="00B85676">
          <w:pPr>
            <w:pStyle w:val="Verzeichnis1"/>
            <w:rPr>
              <w:rFonts w:asciiTheme="minorHAnsi" w:eastAsiaTheme="minorEastAsia" w:hAnsiTheme="minorHAnsi" w:cstheme="minorBidi"/>
              <w:b w:val="0"/>
              <w:bCs w:val="0"/>
              <w:noProof/>
              <w:szCs w:val="22"/>
            </w:rPr>
          </w:pPr>
          <w:hyperlink w:anchor="_Toc161996164" w:history="1">
            <w:r w:rsidR="00634F9D" w:rsidRPr="00A27369">
              <w:rPr>
                <w:rStyle w:val="Hyperlink"/>
                <w:rFonts w:ascii="Arial Fett" w:hAnsi="Arial Fett"/>
                <w:noProof/>
              </w:rPr>
              <w:t>§ 4</w:t>
            </w:r>
            <w:r w:rsidR="00634F9D">
              <w:rPr>
                <w:rFonts w:asciiTheme="minorHAnsi" w:eastAsiaTheme="minorEastAsia" w:hAnsiTheme="minorHAnsi" w:cstheme="minorBidi"/>
                <w:b w:val="0"/>
                <w:bCs w:val="0"/>
                <w:noProof/>
                <w:szCs w:val="22"/>
              </w:rPr>
              <w:tab/>
            </w:r>
            <w:r w:rsidR="00634F9D" w:rsidRPr="00A27369">
              <w:rPr>
                <w:rStyle w:val="Hyperlink"/>
                <w:noProof/>
              </w:rPr>
              <w:t>Allgemeine Pflichten des TKUs</w:t>
            </w:r>
            <w:r w:rsidR="00634F9D">
              <w:rPr>
                <w:noProof/>
                <w:webHidden/>
              </w:rPr>
              <w:tab/>
            </w:r>
            <w:r w:rsidR="00634F9D">
              <w:rPr>
                <w:noProof/>
                <w:webHidden/>
              </w:rPr>
              <w:fldChar w:fldCharType="begin"/>
            </w:r>
            <w:r w:rsidR="00634F9D">
              <w:rPr>
                <w:noProof/>
                <w:webHidden/>
              </w:rPr>
              <w:instrText xml:space="preserve"> PAGEREF _Toc161996164 \h </w:instrText>
            </w:r>
            <w:r w:rsidR="00634F9D">
              <w:rPr>
                <w:noProof/>
                <w:webHidden/>
              </w:rPr>
            </w:r>
            <w:r w:rsidR="00634F9D">
              <w:rPr>
                <w:noProof/>
                <w:webHidden/>
              </w:rPr>
              <w:fldChar w:fldCharType="separate"/>
            </w:r>
            <w:r w:rsidR="00634F9D">
              <w:rPr>
                <w:noProof/>
                <w:webHidden/>
              </w:rPr>
              <w:t>9</w:t>
            </w:r>
            <w:r w:rsidR="00634F9D">
              <w:rPr>
                <w:noProof/>
                <w:webHidden/>
              </w:rPr>
              <w:fldChar w:fldCharType="end"/>
            </w:r>
          </w:hyperlink>
        </w:p>
        <w:p w14:paraId="374EC67C" w14:textId="65CD5B19" w:rsidR="00634F9D" w:rsidRDefault="00B85676">
          <w:pPr>
            <w:pStyle w:val="Verzeichnis1"/>
            <w:rPr>
              <w:rFonts w:asciiTheme="minorHAnsi" w:eastAsiaTheme="minorEastAsia" w:hAnsiTheme="minorHAnsi" w:cstheme="minorBidi"/>
              <w:b w:val="0"/>
              <w:bCs w:val="0"/>
              <w:noProof/>
              <w:szCs w:val="22"/>
            </w:rPr>
          </w:pPr>
          <w:hyperlink w:anchor="_Toc161996165" w:history="1">
            <w:r w:rsidR="00634F9D" w:rsidRPr="00A27369">
              <w:rPr>
                <w:rStyle w:val="Hyperlink"/>
                <w:rFonts w:ascii="Arial Fett" w:hAnsi="Arial Fett"/>
                <w:noProof/>
              </w:rPr>
              <w:t>§ 5</w:t>
            </w:r>
            <w:r w:rsidR="00634F9D">
              <w:rPr>
                <w:rFonts w:asciiTheme="minorHAnsi" w:eastAsiaTheme="minorEastAsia" w:hAnsiTheme="minorHAnsi" w:cstheme="minorBidi"/>
                <w:b w:val="0"/>
                <w:bCs w:val="0"/>
                <w:noProof/>
                <w:szCs w:val="22"/>
              </w:rPr>
              <w:tab/>
            </w:r>
            <w:r w:rsidR="00634F9D" w:rsidRPr="00A27369">
              <w:rPr>
                <w:rStyle w:val="Hyperlink"/>
                <w:noProof/>
              </w:rPr>
              <w:t>Netzausbau hin zum flächendeckenden gigabitfähigen Netz</w:t>
            </w:r>
            <w:r w:rsidR="00634F9D">
              <w:rPr>
                <w:noProof/>
                <w:webHidden/>
              </w:rPr>
              <w:tab/>
            </w:r>
            <w:r w:rsidR="00634F9D">
              <w:rPr>
                <w:noProof/>
                <w:webHidden/>
              </w:rPr>
              <w:fldChar w:fldCharType="begin"/>
            </w:r>
            <w:r w:rsidR="00634F9D">
              <w:rPr>
                <w:noProof/>
                <w:webHidden/>
              </w:rPr>
              <w:instrText xml:space="preserve"> PAGEREF _Toc161996165 \h </w:instrText>
            </w:r>
            <w:r w:rsidR="00634F9D">
              <w:rPr>
                <w:noProof/>
                <w:webHidden/>
              </w:rPr>
            </w:r>
            <w:r w:rsidR="00634F9D">
              <w:rPr>
                <w:noProof/>
                <w:webHidden/>
              </w:rPr>
              <w:fldChar w:fldCharType="separate"/>
            </w:r>
            <w:r w:rsidR="00634F9D">
              <w:rPr>
                <w:noProof/>
                <w:webHidden/>
              </w:rPr>
              <w:t>10</w:t>
            </w:r>
            <w:r w:rsidR="00634F9D">
              <w:rPr>
                <w:noProof/>
                <w:webHidden/>
              </w:rPr>
              <w:fldChar w:fldCharType="end"/>
            </w:r>
          </w:hyperlink>
        </w:p>
        <w:p w14:paraId="642166B3" w14:textId="765AD93C" w:rsidR="00634F9D" w:rsidRDefault="00B85676">
          <w:pPr>
            <w:pStyle w:val="Verzeichnis1"/>
            <w:rPr>
              <w:rFonts w:asciiTheme="minorHAnsi" w:eastAsiaTheme="minorEastAsia" w:hAnsiTheme="minorHAnsi" w:cstheme="minorBidi"/>
              <w:b w:val="0"/>
              <w:bCs w:val="0"/>
              <w:noProof/>
              <w:szCs w:val="22"/>
            </w:rPr>
          </w:pPr>
          <w:hyperlink w:anchor="_Toc161996166" w:history="1">
            <w:r w:rsidR="00634F9D" w:rsidRPr="00A27369">
              <w:rPr>
                <w:rStyle w:val="Hyperlink"/>
                <w:rFonts w:ascii="Arial Fett" w:hAnsi="Arial Fett"/>
                <w:noProof/>
              </w:rPr>
              <w:t>§ 6</w:t>
            </w:r>
            <w:r w:rsidR="00634F9D">
              <w:rPr>
                <w:rFonts w:asciiTheme="minorHAnsi" w:eastAsiaTheme="minorEastAsia" w:hAnsiTheme="minorHAnsi" w:cstheme="minorBidi"/>
                <w:b w:val="0"/>
                <w:bCs w:val="0"/>
                <w:noProof/>
                <w:szCs w:val="22"/>
              </w:rPr>
              <w:tab/>
            </w:r>
            <w:r w:rsidR="00634F9D" w:rsidRPr="00A27369">
              <w:rPr>
                <w:rStyle w:val="Hyperlink"/>
                <w:noProof/>
              </w:rPr>
              <w:t>Inbetriebnahme, Umgang mit Verzögerungen</w:t>
            </w:r>
            <w:r w:rsidR="00634F9D">
              <w:rPr>
                <w:noProof/>
                <w:webHidden/>
              </w:rPr>
              <w:tab/>
            </w:r>
            <w:r w:rsidR="00634F9D">
              <w:rPr>
                <w:noProof/>
                <w:webHidden/>
              </w:rPr>
              <w:fldChar w:fldCharType="begin"/>
            </w:r>
            <w:r w:rsidR="00634F9D">
              <w:rPr>
                <w:noProof/>
                <w:webHidden/>
              </w:rPr>
              <w:instrText xml:space="preserve"> PAGEREF _Toc161996166 \h </w:instrText>
            </w:r>
            <w:r w:rsidR="00634F9D">
              <w:rPr>
                <w:noProof/>
                <w:webHidden/>
              </w:rPr>
            </w:r>
            <w:r w:rsidR="00634F9D">
              <w:rPr>
                <w:noProof/>
                <w:webHidden/>
              </w:rPr>
              <w:fldChar w:fldCharType="separate"/>
            </w:r>
            <w:r w:rsidR="00634F9D">
              <w:rPr>
                <w:noProof/>
                <w:webHidden/>
              </w:rPr>
              <w:t>14</w:t>
            </w:r>
            <w:r w:rsidR="00634F9D">
              <w:rPr>
                <w:noProof/>
                <w:webHidden/>
              </w:rPr>
              <w:fldChar w:fldCharType="end"/>
            </w:r>
          </w:hyperlink>
        </w:p>
        <w:p w14:paraId="706DD131" w14:textId="750EA6B4" w:rsidR="00634F9D" w:rsidRDefault="00B85676">
          <w:pPr>
            <w:pStyle w:val="Verzeichnis1"/>
            <w:rPr>
              <w:rFonts w:asciiTheme="minorHAnsi" w:eastAsiaTheme="minorEastAsia" w:hAnsiTheme="minorHAnsi" w:cstheme="minorBidi"/>
              <w:b w:val="0"/>
              <w:bCs w:val="0"/>
              <w:noProof/>
              <w:szCs w:val="22"/>
            </w:rPr>
          </w:pPr>
          <w:hyperlink w:anchor="_Toc161996167" w:history="1">
            <w:r w:rsidR="00634F9D" w:rsidRPr="00A27369">
              <w:rPr>
                <w:rStyle w:val="Hyperlink"/>
                <w:rFonts w:ascii="Arial Fett" w:hAnsi="Arial Fett"/>
                <w:noProof/>
              </w:rPr>
              <w:t>§ 7</w:t>
            </w:r>
            <w:r w:rsidR="00634F9D">
              <w:rPr>
                <w:rFonts w:asciiTheme="minorHAnsi" w:eastAsiaTheme="minorEastAsia" w:hAnsiTheme="minorHAnsi" w:cstheme="minorBidi"/>
                <w:b w:val="0"/>
                <w:bCs w:val="0"/>
                <w:noProof/>
                <w:szCs w:val="22"/>
              </w:rPr>
              <w:tab/>
            </w:r>
            <w:r w:rsidR="00634F9D" w:rsidRPr="00A27369">
              <w:rPr>
                <w:rStyle w:val="Hyperlink"/>
                <w:noProof/>
              </w:rPr>
              <w:t>Netzbetrieb</w:t>
            </w:r>
            <w:r w:rsidR="00634F9D">
              <w:rPr>
                <w:noProof/>
                <w:webHidden/>
              </w:rPr>
              <w:tab/>
            </w:r>
            <w:r w:rsidR="00634F9D">
              <w:rPr>
                <w:noProof/>
                <w:webHidden/>
              </w:rPr>
              <w:fldChar w:fldCharType="begin"/>
            </w:r>
            <w:r w:rsidR="00634F9D">
              <w:rPr>
                <w:noProof/>
                <w:webHidden/>
              </w:rPr>
              <w:instrText xml:space="preserve"> PAGEREF _Toc161996167 \h </w:instrText>
            </w:r>
            <w:r w:rsidR="00634F9D">
              <w:rPr>
                <w:noProof/>
                <w:webHidden/>
              </w:rPr>
            </w:r>
            <w:r w:rsidR="00634F9D">
              <w:rPr>
                <w:noProof/>
                <w:webHidden/>
              </w:rPr>
              <w:fldChar w:fldCharType="separate"/>
            </w:r>
            <w:r w:rsidR="00634F9D">
              <w:rPr>
                <w:noProof/>
                <w:webHidden/>
              </w:rPr>
              <w:t>15</w:t>
            </w:r>
            <w:r w:rsidR="00634F9D">
              <w:rPr>
                <w:noProof/>
                <w:webHidden/>
              </w:rPr>
              <w:fldChar w:fldCharType="end"/>
            </w:r>
          </w:hyperlink>
        </w:p>
        <w:p w14:paraId="3FFF41C8" w14:textId="3F813A8D" w:rsidR="00634F9D" w:rsidRDefault="00B85676">
          <w:pPr>
            <w:pStyle w:val="Verzeichnis1"/>
            <w:rPr>
              <w:rFonts w:asciiTheme="minorHAnsi" w:eastAsiaTheme="minorEastAsia" w:hAnsiTheme="minorHAnsi" w:cstheme="minorBidi"/>
              <w:b w:val="0"/>
              <w:bCs w:val="0"/>
              <w:noProof/>
              <w:szCs w:val="22"/>
            </w:rPr>
          </w:pPr>
          <w:hyperlink w:anchor="_Toc161996168" w:history="1">
            <w:r w:rsidR="00634F9D" w:rsidRPr="00A27369">
              <w:rPr>
                <w:rStyle w:val="Hyperlink"/>
                <w:rFonts w:ascii="Arial Fett" w:hAnsi="Arial Fett"/>
                <w:noProof/>
              </w:rPr>
              <w:t>§ 8</w:t>
            </w:r>
            <w:r w:rsidR="00634F9D">
              <w:rPr>
                <w:rFonts w:asciiTheme="minorHAnsi" w:eastAsiaTheme="minorEastAsia" w:hAnsiTheme="minorHAnsi" w:cstheme="minorBidi"/>
                <w:b w:val="0"/>
                <w:bCs w:val="0"/>
                <w:noProof/>
                <w:szCs w:val="22"/>
              </w:rPr>
              <w:tab/>
            </w:r>
            <w:r w:rsidR="00634F9D" w:rsidRPr="00A27369">
              <w:rPr>
                <w:rStyle w:val="Hyperlink"/>
                <w:noProof/>
              </w:rPr>
              <w:t>Fälligkeit der Zahlungsverpflichtungen</w:t>
            </w:r>
            <w:r w:rsidR="00634F9D">
              <w:rPr>
                <w:noProof/>
                <w:webHidden/>
              </w:rPr>
              <w:tab/>
            </w:r>
            <w:r w:rsidR="00634F9D">
              <w:rPr>
                <w:noProof/>
                <w:webHidden/>
              </w:rPr>
              <w:fldChar w:fldCharType="begin"/>
            </w:r>
            <w:r w:rsidR="00634F9D">
              <w:rPr>
                <w:noProof/>
                <w:webHidden/>
              </w:rPr>
              <w:instrText xml:space="preserve"> PAGEREF _Toc161996168 \h </w:instrText>
            </w:r>
            <w:r w:rsidR="00634F9D">
              <w:rPr>
                <w:noProof/>
                <w:webHidden/>
              </w:rPr>
            </w:r>
            <w:r w:rsidR="00634F9D">
              <w:rPr>
                <w:noProof/>
                <w:webHidden/>
              </w:rPr>
              <w:fldChar w:fldCharType="separate"/>
            </w:r>
            <w:r w:rsidR="00634F9D">
              <w:rPr>
                <w:noProof/>
                <w:webHidden/>
              </w:rPr>
              <w:t>17</w:t>
            </w:r>
            <w:r w:rsidR="00634F9D">
              <w:rPr>
                <w:noProof/>
                <w:webHidden/>
              </w:rPr>
              <w:fldChar w:fldCharType="end"/>
            </w:r>
          </w:hyperlink>
        </w:p>
        <w:p w14:paraId="3E8B6E99" w14:textId="23B4AD90" w:rsidR="00634F9D" w:rsidRDefault="00B85676">
          <w:pPr>
            <w:pStyle w:val="Verzeichnis1"/>
            <w:rPr>
              <w:rFonts w:asciiTheme="minorHAnsi" w:eastAsiaTheme="minorEastAsia" w:hAnsiTheme="minorHAnsi" w:cstheme="minorBidi"/>
              <w:b w:val="0"/>
              <w:bCs w:val="0"/>
              <w:noProof/>
              <w:szCs w:val="22"/>
            </w:rPr>
          </w:pPr>
          <w:hyperlink w:anchor="_Toc161996169" w:history="1">
            <w:r w:rsidR="00634F9D" w:rsidRPr="00A27369">
              <w:rPr>
                <w:rStyle w:val="Hyperlink"/>
                <w:rFonts w:ascii="Arial Fett" w:hAnsi="Arial Fett"/>
                <w:noProof/>
              </w:rPr>
              <w:t>§ 9</w:t>
            </w:r>
            <w:r w:rsidR="00634F9D">
              <w:rPr>
                <w:rFonts w:asciiTheme="minorHAnsi" w:eastAsiaTheme="minorEastAsia" w:hAnsiTheme="minorHAnsi" w:cstheme="minorBidi"/>
                <w:b w:val="0"/>
                <w:bCs w:val="0"/>
                <w:noProof/>
                <w:szCs w:val="22"/>
              </w:rPr>
              <w:tab/>
            </w:r>
            <w:r w:rsidR="00634F9D" w:rsidRPr="00A27369">
              <w:rPr>
                <w:rStyle w:val="Hyperlink"/>
                <w:noProof/>
              </w:rPr>
              <w:t>Gewährung eines offenen Netzzugangs auf Vorleistungsebene</w:t>
            </w:r>
            <w:r w:rsidR="00634F9D">
              <w:rPr>
                <w:noProof/>
                <w:webHidden/>
              </w:rPr>
              <w:tab/>
            </w:r>
            <w:r w:rsidR="00634F9D">
              <w:rPr>
                <w:noProof/>
                <w:webHidden/>
              </w:rPr>
              <w:fldChar w:fldCharType="begin"/>
            </w:r>
            <w:r w:rsidR="00634F9D">
              <w:rPr>
                <w:noProof/>
                <w:webHidden/>
              </w:rPr>
              <w:instrText xml:space="preserve"> PAGEREF _Toc161996169 \h </w:instrText>
            </w:r>
            <w:r w:rsidR="00634F9D">
              <w:rPr>
                <w:noProof/>
                <w:webHidden/>
              </w:rPr>
            </w:r>
            <w:r w:rsidR="00634F9D">
              <w:rPr>
                <w:noProof/>
                <w:webHidden/>
              </w:rPr>
              <w:fldChar w:fldCharType="separate"/>
            </w:r>
            <w:r w:rsidR="00634F9D">
              <w:rPr>
                <w:noProof/>
                <w:webHidden/>
              </w:rPr>
              <w:t>19</w:t>
            </w:r>
            <w:r w:rsidR="00634F9D">
              <w:rPr>
                <w:noProof/>
                <w:webHidden/>
              </w:rPr>
              <w:fldChar w:fldCharType="end"/>
            </w:r>
          </w:hyperlink>
        </w:p>
        <w:p w14:paraId="061EAE5D" w14:textId="74907FBB" w:rsidR="00634F9D" w:rsidRDefault="00B85676">
          <w:pPr>
            <w:pStyle w:val="Verzeichnis1"/>
            <w:rPr>
              <w:rFonts w:asciiTheme="minorHAnsi" w:eastAsiaTheme="minorEastAsia" w:hAnsiTheme="minorHAnsi" w:cstheme="minorBidi"/>
              <w:b w:val="0"/>
              <w:bCs w:val="0"/>
              <w:noProof/>
              <w:szCs w:val="22"/>
            </w:rPr>
          </w:pPr>
          <w:hyperlink w:anchor="_Toc161996170" w:history="1">
            <w:r w:rsidR="00634F9D" w:rsidRPr="00A27369">
              <w:rPr>
                <w:rStyle w:val="Hyperlink"/>
                <w:rFonts w:ascii="Arial Fett" w:hAnsi="Arial Fett"/>
                <w:noProof/>
              </w:rPr>
              <w:t>§ 10</w:t>
            </w:r>
            <w:r w:rsidR="00634F9D">
              <w:rPr>
                <w:rFonts w:asciiTheme="minorHAnsi" w:eastAsiaTheme="minorEastAsia" w:hAnsiTheme="minorHAnsi" w:cstheme="minorBidi"/>
                <w:b w:val="0"/>
                <w:bCs w:val="0"/>
                <w:noProof/>
                <w:szCs w:val="22"/>
              </w:rPr>
              <w:tab/>
            </w:r>
            <w:r w:rsidR="00634F9D" w:rsidRPr="00A27369">
              <w:rPr>
                <w:rStyle w:val="Hyperlink"/>
                <w:noProof/>
              </w:rPr>
              <w:t>Rückforderungsmechanismus / Abschöpfung übermäßiger Gewinne / Ausgleichsmechanismus</w:t>
            </w:r>
            <w:r w:rsidR="00634F9D">
              <w:rPr>
                <w:noProof/>
                <w:webHidden/>
              </w:rPr>
              <w:tab/>
            </w:r>
            <w:r w:rsidR="00634F9D">
              <w:rPr>
                <w:noProof/>
                <w:webHidden/>
              </w:rPr>
              <w:fldChar w:fldCharType="begin"/>
            </w:r>
            <w:r w:rsidR="00634F9D">
              <w:rPr>
                <w:noProof/>
                <w:webHidden/>
              </w:rPr>
              <w:instrText xml:space="preserve"> PAGEREF _Toc161996170 \h </w:instrText>
            </w:r>
            <w:r w:rsidR="00634F9D">
              <w:rPr>
                <w:noProof/>
                <w:webHidden/>
              </w:rPr>
            </w:r>
            <w:r w:rsidR="00634F9D">
              <w:rPr>
                <w:noProof/>
                <w:webHidden/>
              </w:rPr>
              <w:fldChar w:fldCharType="separate"/>
            </w:r>
            <w:r w:rsidR="00634F9D">
              <w:rPr>
                <w:noProof/>
                <w:webHidden/>
              </w:rPr>
              <w:t>20</w:t>
            </w:r>
            <w:r w:rsidR="00634F9D">
              <w:rPr>
                <w:noProof/>
                <w:webHidden/>
              </w:rPr>
              <w:fldChar w:fldCharType="end"/>
            </w:r>
          </w:hyperlink>
        </w:p>
        <w:p w14:paraId="6213E3E6" w14:textId="0B9433FB" w:rsidR="00634F9D" w:rsidRDefault="00B85676">
          <w:pPr>
            <w:pStyle w:val="Verzeichnis1"/>
            <w:rPr>
              <w:rFonts w:asciiTheme="minorHAnsi" w:eastAsiaTheme="minorEastAsia" w:hAnsiTheme="minorHAnsi" w:cstheme="minorBidi"/>
              <w:b w:val="0"/>
              <w:bCs w:val="0"/>
              <w:noProof/>
              <w:szCs w:val="22"/>
            </w:rPr>
          </w:pPr>
          <w:hyperlink w:anchor="_Toc161996171" w:history="1">
            <w:r w:rsidR="00634F9D" w:rsidRPr="00A27369">
              <w:rPr>
                <w:rStyle w:val="Hyperlink"/>
                <w:rFonts w:ascii="Arial Fett" w:hAnsi="Arial Fett"/>
                <w:noProof/>
              </w:rPr>
              <w:t>§ 11</w:t>
            </w:r>
            <w:r w:rsidR="00634F9D">
              <w:rPr>
                <w:rFonts w:asciiTheme="minorHAnsi" w:eastAsiaTheme="minorEastAsia" w:hAnsiTheme="minorHAnsi" w:cstheme="minorBidi"/>
                <w:b w:val="0"/>
                <w:bCs w:val="0"/>
                <w:noProof/>
                <w:szCs w:val="22"/>
              </w:rPr>
              <w:tab/>
            </w:r>
            <w:r w:rsidR="00634F9D" w:rsidRPr="00A27369">
              <w:rPr>
                <w:rStyle w:val="Hyperlink"/>
                <w:noProof/>
              </w:rPr>
              <w:t>Dokumentations-, Informations- und Auskunftspflichten des TKUs</w:t>
            </w:r>
            <w:r w:rsidR="00634F9D">
              <w:rPr>
                <w:noProof/>
                <w:webHidden/>
              </w:rPr>
              <w:tab/>
            </w:r>
            <w:r w:rsidR="00634F9D">
              <w:rPr>
                <w:noProof/>
                <w:webHidden/>
              </w:rPr>
              <w:fldChar w:fldCharType="begin"/>
            </w:r>
            <w:r w:rsidR="00634F9D">
              <w:rPr>
                <w:noProof/>
                <w:webHidden/>
              </w:rPr>
              <w:instrText xml:space="preserve"> PAGEREF _Toc161996171 \h </w:instrText>
            </w:r>
            <w:r w:rsidR="00634F9D">
              <w:rPr>
                <w:noProof/>
                <w:webHidden/>
              </w:rPr>
            </w:r>
            <w:r w:rsidR="00634F9D">
              <w:rPr>
                <w:noProof/>
                <w:webHidden/>
              </w:rPr>
              <w:fldChar w:fldCharType="separate"/>
            </w:r>
            <w:r w:rsidR="00634F9D">
              <w:rPr>
                <w:noProof/>
                <w:webHidden/>
              </w:rPr>
              <w:t>22</w:t>
            </w:r>
            <w:r w:rsidR="00634F9D">
              <w:rPr>
                <w:noProof/>
                <w:webHidden/>
              </w:rPr>
              <w:fldChar w:fldCharType="end"/>
            </w:r>
          </w:hyperlink>
        </w:p>
        <w:p w14:paraId="301ADEA6" w14:textId="7630EB93" w:rsidR="00634F9D" w:rsidRDefault="00B85676">
          <w:pPr>
            <w:pStyle w:val="Verzeichnis1"/>
            <w:rPr>
              <w:rFonts w:asciiTheme="minorHAnsi" w:eastAsiaTheme="minorEastAsia" w:hAnsiTheme="minorHAnsi" w:cstheme="minorBidi"/>
              <w:b w:val="0"/>
              <w:bCs w:val="0"/>
              <w:noProof/>
              <w:szCs w:val="22"/>
            </w:rPr>
          </w:pPr>
          <w:hyperlink w:anchor="_Toc161996172" w:history="1">
            <w:r w:rsidR="00634F9D" w:rsidRPr="00A27369">
              <w:rPr>
                <w:rStyle w:val="Hyperlink"/>
                <w:rFonts w:ascii="Arial Fett" w:hAnsi="Arial Fett"/>
                <w:noProof/>
              </w:rPr>
              <w:t>§ 12</w:t>
            </w:r>
            <w:r w:rsidR="00634F9D">
              <w:rPr>
                <w:rFonts w:asciiTheme="minorHAnsi" w:eastAsiaTheme="minorEastAsia" w:hAnsiTheme="minorHAnsi" w:cstheme="minorBidi"/>
                <w:b w:val="0"/>
                <w:bCs w:val="0"/>
                <w:noProof/>
                <w:szCs w:val="22"/>
              </w:rPr>
              <w:tab/>
            </w:r>
            <w:r w:rsidR="00634F9D" w:rsidRPr="00A27369">
              <w:rPr>
                <w:rStyle w:val="Hyperlink"/>
                <w:noProof/>
              </w:rPr>
              <w:t xml:space="preserve">Melde- und Nachweispflichten nach Maßgabe der Gigabit-Richtlinie 2.0 </w:t>
            </w:r>
            <w:r w:rsidR="00634F9D" w:rsidRPr="00A27369">
              <w:rPr>
                <w:rStyle w:val="Hyperlink"/>
                <w:noProof/>
                <w:highlight w:val="yellow"/>
              </w:rPr>
              <w:t>und der Landesförderrichtlinie</w:t>
            </w:r>
            <w:r w:rsidR="00634F9D">
              <w:rPr>
                <w:noProof/>
                <w:webHidden/>
              </w:rPr>
              <w:tab/>
            </w:r>
            <w:r w:rsidR="00634F9D">
              <w:rPr>
                <w:noProof/>
                <w:webHidden/>
              </w:rPr>
              <w:fldChar w:fldCharType="begin"/>
            </w:r>
            <w:r w:rsidR="00634F9D">
              <w:rPr>
                <w:noProof/>
                <w:webHidden/>
              </w:rPr>
              <w:instrText xml:space="preserve"> PAGEREF _Toc161996172 \h </w:instrText>
            </w:r>
            <w:r w:rsidR="00634F9D">
              <w:rPr>
                <w:noProof/>
                <w:webHidden/>
              </w:rPr>
            </w:r>
            <w:r w:rsidR="00634F9D">
              <w:rPr>
                <w:noProof/>
                <w:webHidden/>
              </w:rPr>
              <w:fldChar w:fldCharType="separate"/>
            </w:r>
            <w:r w:rsidR="00634F9D">
              <w:rPr>
                <w:noProof/>
                <w:webHidden/>
              </w:rPr>
              <w:t>23</w:t>
            </w:r>
            <w:r w:rsidR="00634F9D">
              <w:rPr>
                <w:noProof/>
                <w:webHidden/>
              </w:rPr>
              <w:fldChar w:fldCharType="end"/>
            </w:r>
          </w:hyperlink>
        </w:p>
        <w:p w14:paraId="11DC55F5" w14:textId="34744E48" w:rsidR="00634F9D" w:rsidRDefault="00B85676">
          <w:pPr>
            <w:pStyle w:val="Verzeichnis1"/>
            <w:rPr>
              <w:rFonts w:asciiTheme="minorHAnsi" w:eastAsiaTheme="minorEastAsia" w:hAnsiTheme="minorHAnsi" w:cstheme="minorBidi"/>
              <w:b w:val="0"/>
              <w:bCs w:val="0"/>
              <w:noProof/>
              <w:szCs w:val="22"/>
            </w:rPr>
          </w:pPr>
          <w:hyperlink w:anchor="_Toc161996173" w:history="1">
            <w:r w:rsidR="00634F9D" w:rsidRPr="00A27369">
              <w:rPr>
                <w:rStyle w:val="Hyperlink"/>
                <w:rFonts w:ascii="Arial Fett" w:hAnsi="Arial Fett"/>
                <w:noProof/>
              </w:rPr>
              <w:t>§ 13</w:t>
            </w:r>
            <w:r w:rsidR="00634F9D">
              <w:rPr>
                <w:rFonts w:asciiTheme="minorHAnsi" w:eastAsiaTheme="minorEastAsia" w:hAnsiTheme="minorHAnsi" w:cstheme="minorBidi"/>
                <w:b w:val="0"/>
                <w:bCs w:val="0"/>
                <w:noProof/>
                <w:szCs w:val="22"/>
              </w:rPr>
              <w:tab/>
            </w:r>
            <w:r w:rsidR="00634F9D" w:rsidRPr="00A27369">
              <w:rPr>
                <w:rStyle w:val="Hyperlink"/>
                <w:noProof/>
              </w:rPr>
              <w:t>Sicherungsmaßnahmen / Versicherungsschutz</w:t>
            </w:r>
            <w:r w:rsidR="00634F9D">
              <w:rPr>
                <w:noProof/>
                <w:webHidden/>
              </w:rPr>
              <w:tab/>
            </w:r>
            <w:r w:rsidR="00634F9D">
              <w:rPr>
                <w:noProof/>
                <w:webHidden/>
              </w:rPr>
              <w:fldChar w:fldCharType="begin"/>
            </w:r>
            <w:r w:rsidR="00634F9D">
              <w:rPr>
                <w:noProof/>
                <w:webHidden/>
              </w:rPr>
              <w:instrText xml:space="preserve"> PAGEREF _Toc161996173 \h </w:instrText>
            </w:r>
            <w:r w:rsidR="00634F9D">
              <w:rPr>
                <w:noProof/>
                <w:webHidden/>
              </w:rPr>
            </w:r>
            <w:r w:rsidR="00634F9D">
              <w:rPr>
                <w:noProof/>
                <w:webHidden/>
              </w:rPr>
              <w:fldChar w:fldCharType="separate"/>
            </w:r>
            <w:r w:rsidR="00634F9D">
              <w:rPr>
                <w:noProof/>
                <w:webHidden/>
              </w:rPr>
              <w:t>24</w:t>
            </w:r>
            <w:r w:rsidR="00634F9D">
              <w:rPr>
                <w:noProof/>
                <w:webHidden/>
              </w:rPr>
              <w:fldChar w:fldCharType="end"/>
            </w:r>
          </w:hyperlink>
        </w:p>
        <w:p w14:paraId="4CDA4EB3" w14:textId="7ECE983C" w:rsidR="00634F9D" w:rsidRDefault="00B85676">
          <w:pPr>
            <w:pStyle w:val="Verzeichnis1"/>
            <w:rPr>
              <w:rFonts w:asciiTheme="minorHAnsi" w:eastAsiaTheme="minorEastAsia" w:hAnsiTheme="minorHAnsi" w:cstheme="minorBidi"/>
              <w:b w:val="0"/>
              <w:bCs w:val="0"/>
              <w:noProof/>
              <w:szCs w:val="22"/>
            </w:rPr>
          </w:pPr>
          <w:hyperlink w:anchor="_Toc161996174" w:history="1">
            <w:r w:rsidR="00634F9D" w:rsidRPr="00A27369">
              <w:rPr>
                <w:rStyle w:val="Hyperlink"/>
                <w:rFonts w:ascii="Arial Fett" w:hAnsi="Arial Fett"/>
                <w:noProof/>
              </w:rPr>
              <w:t>§ 14</w:t>
            </w:r>
            <w:r w:rsidR="00634F9D">
              <w:rPr>
                <w:rFonts w:asciiTheme="minorHAnsi" w:eastAsiaTheme="minorEastAsia" w:hAnsiTheme="minorHAnsi" w:cstheme="minorBidi"/>
                <w:b w:val="0"/>
                <w:bCs w:val="0"/>
                <w:noProof/>
                <w:szCs w:val="22"/>
              </w:rPr>
              <w:tab/>
            </w:r>
            <w:r w:rsidR="00634F9D" w:rsidRPr="00A27369">
              <w:rPr>
                <w:rStyle w:val="Hyperlink"/>
                <w:noProof/>
              </w:rPr>
              <w:t>Darlegungs- und Beweislast, Haftung</w:t>
            </w:r>
            <w:r w:rsidR="00634F9D">
              <w:rPr>
                <w:noProof/>
                <w:webHidden/>
              </w:rPr>
              <w:tab/>
            </w:r>
            <w:r w:rsidR="00634F9D">
              <w:rPr>
                <w:noProof/>
                <w:webHidden/>
              </w:rPr>
              <w:fldChar w:fldCharType="begin"/>
            </w:r>
            <w:r w:rsidR="00634F9D">
              <w:rPr>
                <w:noProof/>
                <w:webHidden/>
              </w:rPr>
              <w:instrText xml:space="preserve"> PAGEREF _Toc161996174 \h </w:instrText>
            </w:r>
            <w:r w:rsidR="00634F9D">
              <w:rPr>
                <w:noProof/>
                <w:webHidden/>
              </w:rPr>
            </w:r>
            <w:r w:rsidR="00634F9D">
              <w:rPr>
                <w:noProof/>
                <w:webHidden/>
              </w:rPr>
              <w:fldChar w:fldCharType="separate"/>
            </w:r>
            <w:r w:rsidR="00634F9D">
              <w:rPr>
                <w:noProof/>
                <w:webHidden/>
              </w:rPr>
              <w:t>25</w:t>
            </w:r>
            <w:r w:rsidR="00634F9D">
              <w:rPr>
                <w:noProof/>
                <w:webHidden/>
              </w:rPr>
              <w:fldChar w:fldCharType="end"/>
            </w:r>
          </w:hyperlink>
        </w:p>
        <w:p w14:paraId="6E0A19CB" w14:textId="1DECFBE5" w:rsidR="00634F9D" w:rsidRDefault="00B85676">
          <w:pPr>
            <w:pStyle w:val="Verzeichnis1"/>
            <w:rPr>
              <w:rFonts w:asciiTheme="minorHAnsi" w:eastAsiaTheme="minorEastAsia" w:hAnsiTheme="minorHAnsi" w:cstheme="minorBidi"/>
              <w:b w:val="0"/>
              <w:bCs w:val="0"/>
              <w:noProof/>
              <w:szCs w:val="22"/>
            </w:rPr>
          </w:pPr>
          <w:hyperlink w:anchor="_Toc161996175" w:history="1">
            <w:r w:rsidR="00634F9D" w:rsidRPr="00A27369">
              <w:rPr>
                <w:rStyle w:val="Hyperlink"/>
                <w:rFonts w:ascii="Arial Fett" w:hAnsi="Arial Fett"/>
                <w:noProof/>
              </w:rPr>
              <w:t>§ 15</w:t>
            </w:r>
            <w:r w:rsidR="00634F9D">
              <w:rPr>
                <w:rFonts w:asciiTheme="minorHAnsi" w:eastAsiaTheme="minorEastAsia" w:hAnsiTheme="minorHAnsi" w:cstheme="minorBidi"/>
                <w:b w:val="0"/>
                <w:bCs w:val="0"/>
                <w:noProof/>
                <w:szCs w:val="22"/>
              </w:rPr>
              <w:tab/>
            </w:r>
            <w:r w:rsidR="00634F9D" w:rsidRPr="00A27369">
              <w:rPr>
                <w:rStyle w:val="Hyperlink"/>
                <w:noProof/>
              </w:rPr>
              <w:t>Kürzung der Zuwendung und Vertragsstrafen</w:t>
            </w:r>
            <w:r w:rsidR="00634F9D">
              <w:rPr>
                <w:noProof/>
                <w:webHidden/>
              </w:rPr>
              <w:tab/>
            </w:r>
            <w:r w:rsidR="00634F9D">
              <w:rPr>
                <w:noProof/>
                <w:webHidden/>
              </w:rPr>
              <w:fldChar w:fldCharType="begin"/>
            </w:r>
            <w:r w:rsidR="00634F9D">
              <w:rPr>
                <w:noProof/>
                <w:webHidden/>
              </w:rPr>
              <w:instrText xml:space="preserve"> PAGEREF _Toc161996175 \h </w:instrText>
            </w:r>
            <w:r w:rsidR="00634F9D">
              <w:rPr>
                <w:noProof/>
                <w:webHidden/>
              </w:rPr>
            </w:r>
            <w:r w:rsidR="00634F9D">
              <w:rPr>
                <w:noProof/>
                <w:webHidden/>
              </w:rPr>
              <w:fldChar w:fldCharType="separate"/>
            </w:r>
            <w:r w:rsidR="00634F9D">
              <w:rPr>
                <w:noProof/>
                <w:webHidden/>
              </w:rPr>
              <w:t>26</w:t>
            </w:r>
            <w:r w:rsidR="00634F9D">
              <w:rPr>
                <w:noProof/>
                <w:webHidden/>
              </w:rPr>
              <w:fldChar w:fldCharType="end"/>
            </w:r>
          </w:hyperlink>
        </w:p>
        <w:p w14:paraId="148C68C0" w14:textId="21953E96" w:rsidR="00634F9D" w:rsidRDefault="00B85676">
          <w:pPr>
            <w:pStyle w:val="Verzeichnis1"/>
            <w:rPr>
              <w:rFonts w:asciiTheme="minorHAnsi" w:eastAsiaTheme="minorEastAsia" w:hAnsiTheme="minorHAnsi" w:cstheme="minorBidi"/>
              <w:b w:val="0"/>
              <w:bCs w:val="0"/>
              <w:noProof/>
              <w:szCs w:val="22"/>
            </w:rPr>
          </w:pPr>
          <w:hyperlink w:anchor="_Toc161996176" w:history="1">
            <w:r w:rsidR="00634F9D" w:rsidRPr="00A27369">
              <w:rPr>
                <w:rStyle w:val="Hyperlink"/>
                <w:rFonts w:ascii="Arial Fett" w:hAnsi="Arial Fett"/>
                <w:noProof/>
              </w:rPr>
              <w:t>§ 16</w:t>
            </w:r>
            <w:r w:rsidR="00634F9D">
              <w:rPr>
                <w:rFonts w:asciiTheme="minorHAnsi" w:eastAsiaTheme="minorEastAsia" w:hAnsiTheme="minorHAnsi" w:cstheme="minorBidi"/>
                <w:b w:val="0"/>
                <w:bCs w:val="0"/>
                <w:noProof/>
                <w:szCs w:val="22"/>
              </w:rPr>
              <w:tab/>
            </w:r>
            <w:r w:rsidR="00634F9D" w:rsidRPr="00A27369">
              <w:rPr>
                <w:rStyle w:val="Hyperlink"/>
                <w:noProof/>
              </w:rPr>
              <w:t>Vertraulichkeit</w:t>
            </w:r>
            <w:r w:rsidR="00634F9D">
              <w:rPr>
                <w:noProof/>
                <w:webHidden/>
              </w:rPr>
              <w:tab/>
            </w:r>
            <w:r w:rsidR="00634F9D">
              <w:rPr>
                <w:noProof/>
                <w:webHidden/>
              </w:rPr>
              <w:fldChar w:fldCharType="begin"/>
            </w:r>
            <w:r w:rsidR="00634F9D">
              <w:rPr>
                <w:noProof/>
                <w:webHidden/>
              </w:rPr>
              <w:instrText xml:space="preserve"> PAGEREF _Toc161996176 \h </w:instrText>
            </w:r>
            <w:r w:rsidR="00634F9D">
              <w:rPr>
                <w:noProof/>
                <w:webHidden/>
              </w:rPr>
            </w:r>
            <w:r w:rsidR="00634F9D">
              <w:rPr>
                <w:noProof/>
                <w:webHidden/>
              </w:rPr>
              <w:fldChar w:fldCharType="separate"/>
            </w:r>
            <w:r w:rsidR="00634F9D">
              <w:rPr>
                <w:noProof/>
                <w:webHidden/>
              </w:rPr>
              <w:t>26</w:t>
            </w:r>
            <w:r w:rsidR="00634F9D">
              <w:rPr>
                <w:noProof/>
                <w:webHidden/>
              </w:rPr>
              <w:fldChar w:fldCharType="end"/>
            </w:r>
          </w:hyperlink>
        </w:p>
        <w:p w14:paraId="699B45B8" w14:textId="27D04D82" w:rsidR="00634F9D" w:rsidRDefault="00B85676">
          <w:pPr>
            <w:pStyle w:val="Verzeichnis1"/>
            <w:rPr>
              <w:rFonts w:asciiTheme="minorHAnsi" w:eastAsiaTheme="minorEastAsia" w:hAnsiTheme="minorHAnsi" w:cstheme="minorBidi"/>
              <w:b w:val="0"/>
              <w:bCs w:val="0"/>
              <w:noProof/>
              <w:szCs w:val="22"/>
            </w:rPr>
          </w:pPr>
          <w:hyperlink w:anchor="_Toc161996177" w:history="1">
            <w:r w:rsidR="00634F9D" w:rsidRPr="00A27369">
              <w:rPr>
                <w:rStyle w:val="Hyperlink"/>
                <w:rFonts w:ascii="Arial Fett" w:hAnsi="Arial Fett"/>
                <w:noProof/>
              </w:rPr>
              <w:t>§ 17</w:t>
            </w:r>
            <w:r w:rsidR="00634F9D">
              <w:rPr>
                <w:rFonts w:asciiTheme="minorHAnsi" w:eastAsiaTheme="minorEastAsia" w:hAnsiTheme="minorHAnsi" w:cstheme="minorBidi"/>
                <w:b w:val="0"/>
                <w:bCs w:val="0"/>
                <w:noProof/>
                <w:szCs w:val="22"/>
              </w:rPr>
              <w:tab/>
            </w:r>
            <w:r w:rsidR="00634F9D" w:rsidRPr="00A27369">
              <w:rPr>
                <w:rStyle w:val="Hyperlink"/>
                <w:noProof/>
              </w:rPr>
              <w:t>Kündigung und Rücktritt, Vorkaufsrecht</w:t>
            </w:r>
            <w:r w:rsidR="00634F9D">
              <w:rPr>
                <w:noProof/>
                <w:webHidden/>
              </w:rPr>
              <w:tab/>
            </w:r>
            <w:r w:rsidR="00634F9D">
              <w:rPr>
                <w:noProof/>
                <w:webHidden/>
              </w:rPr>
              <w:fldChar w:fldCharType="begin"/>
            </w:r>
            <w:r w:rsidR="00634F9D">
              <w:rPr>
                <w:noProof/>
                <w:webHidden/>
              </w:rPr>
              <w:instrText xml:space="preserve"> PAGEREF _Toc161996177 \h </w:instrText>
            </w:r>
            <w:r w:rsidR="00634F9D">
              <w:rPr>
                <w:noProof/>
                <w:webHidden/>
              </w:rPr>
            </w:r>
            <w:r w:rsidR="00634F9D">
              <w:rPr>
                <w:noProof/>
                <w:webHidden/>
              </w:rPr>
              <w:fldChar w:fldCharType="separate"/>
            </w:r>
            <w:r w:rsidR="00634F9D">
              <w:rPr>
                <w:noProof/>
                <w:webHidden/>
              </w:rPr>
              <w:t>27</w:t>
            </w:r>
            <w:r w:rsidR="00634F9D">
              <w:rPr>
                <w:noProof/>
                <w:webHidden/>
              </w:rPr>
              <w:fldChar w:fldCharType="end"/>
            </w:r>
          </w:hyperlink>
        </w:p>
        <w:p w14:paraId="04CE97FD" w14:textId="3BA59BF2" w:rsidR="00634F9D" w:rsidRDefault="00B85676">
          <w:pPr>
            <w:pStyle w:val="Verzeichnis1"/>
            <w:rPr>
              <w:rFonts w:asciiTheme="minorHAnsi" w:eastAsiaTheme="minorEastAsia" w:hAnsiTheme="minorHAnsi" w:cstheme="minorBidi"/>
              <w:b w:val="0"/>
              <w:bCs w:val="0"/>
              <w:noProof/>
              <w:szCs w:val="22"/>
            </w:rPr>
          </w:pPr>
          <w:hyperlink w:anchor="_Toc161996178" w:history="1">
            <w:r w:rsidR="00634F9D" w:rsidRPr="00A27369">
              <w:rPr>
                <w:rStyle w:val="Hyperlink"/>
                <w:rFonts w:ascii="Arial Fett" w:hAnsi="Arial Fett"/>
                <w:noProof/>
              </w:rPr>
              <w:t>§ 18</w:t>
            </w:r>
            <w:r w:rsidR="00634F9D">
              <w:rPr>
                <w:rFonts w:asciiTheme="minorHAnsi" w:eastAsiaTheme="minorEastAsia" w:hAnsiTheme="minorHAnsi" w:cstheme="minorBidi"/>
                <w:b w:val="0"/>
                <w:bCs w:val="0"/>
                <w:noProof/>
                <w:szCs w:val="22"/>
              </w:rPr>
              <w:tab/>
            </w:r>
            <w:r w:rsidR="00634F9D" w:rsidRPr="00A27369">
              <w:rPr>
                <w:rStyle w:val="Hyperlink"/>
                <w:noProof/>
              </w:rPr>
              <w:t>Wirksamkeit und Inkrafttreten des Vertrages, Pflichten des TKU vor Inkrafttreten</w:t>
            </w:r>
            <w:r w:rsidR="00634F9D">
              <w:rPr>
                <w:noProof/>
                <w:webHidden/>
              </w:rPr>
              <w:tab/>
            </w:r>
            <w:r w:rsidR="00634F9D">
              <w:rPr>
                <w:noProof/>
                <w:webHidden/>
              </w:rPr>
              <w:fldChar w:fldCharType="begin"/>
            </w:r>
            <w:r w:rsidR="00634F9D">
              <w:rPr>
                <w:noProof/>
                <w:webHidden/>
              </w:rPr>
              <w:instrText xml:space="preserve"> PAGEREF _Toc161996178 \h </w:instrText>
            </w:r>
            <w:r w:rsidR="00634F9D">
              <w:rPr>
                <w:noProof/>
                <w:webHidden/>
              </w:rPr>
            </w:r>
            <w:r w:rsidR="00634F9D">
              <w:rPr>
                <w:noProof/>
                <w:webHidden/>
              </w:rPr>
              <w:fldChar w:fldCharType="separate"/>
            </w:r>
            <w:r w:rsidR="00634F9D">
              <w:rPr>
                <w:noProof/>
                <w:webHidden/>
              </w:rPr>
              <w:t>30</w:t>
            </w:r>
            <w:r w:rsidR="00634F9D">
              <w:rPr>
                <w:noProof/>
                <w:webHidden/>
              </w:rPr>
              <w:fldChar w:fldCharType="end"/>
            </w:r>
          </w:hyperlink>
        </w:p>
        <w:p w14:paraId="04A966DB" w14:textId="3DE012D1" w:rsidR="00634F9D" w:rsidRDefault="00B85676">
          <w:pPr>
            <w:pStyle w:val="Verzeichnis1"/>
            <w:rPr>
              <w:rFonts w:asciiTheme="minorHAnsi" w:eastAsiaTheme="minorEastAsia" w:hAnsiTheme="minorHAnsi" w:cstheme="minorBidi"/>
              <w:b w:val="0"/>
              <w:bCs w:val="0"/>
              <w:noProof/>
              <w:szCs w:val="22"/>
            </w:rPr>
          </w:pPr>
          <w:hyperlink w:anchor="_Toc161996179" w:history="1">
            <w:r w:rsidR="00634F9D" w:rsidRPr="00A27369">
              <w:rPr>
                <w:rStyle w:val="Hyperlink"/>
                <w:rFonts w:ascii="Arial Fett" w:hAnsi="Arial Fett"/>
                <w:noProof/>
              </w:rPr>
              <w:t>§ 19</w:t>
            </w:r>
            <w:r w:rsidR="00634F9D">
              <w:rPr>
                <w:rFonts w:asciiTheme="minorHAnsi" w:eastAsiaTheme="minorEastAsia" w:hAnsiTheme="minorHAnsi" w:cstheme="minorBidi"/>
                <w:b w:val="0"/>
                <w:bCs w:val="0"/>
                <w:noProof/>
                <w:szCs w:val="22"/>
              </w:rPr>
              <w:tab/>
            </w:r>
            <w:r w:rsidR="00634F9D" w:rsidRPr="00A27369">
              <w:rPr>
                <w:rStyle w:val="Hyperlink"/>
                <w:noProof/>
              </w:rPr>
              <w:t>Änderungen und Rechtsnachfolge</w:t>
            </w:r>
            <w:r w:rsidR="00634F9D">
              <w:rPr>
                <w:noProof/>
                <w:webHidden/>
              </w:rPr>
              <w:tab/>
            </w:r>
            <w:r w:rsidR="00634F9D">
              <w:rPr>
                <w:noProof/>
                <w:webHidden/>
              </w:rPr>
              <w:fldChar w:fldCharType="begin"/>
            </w:r>
            <w:r w:rsidR="00634F9D">
              <w:rPr>
                <w:noProof/>
                <w:webHidden/>
              </w:rPr>
              <w:instrText xml:space="preserve"> PAGEREF _Toc161996179 \h </w:instrText>
            </w:r>
            <w:r w:rsidR="00634F9D">
              <w:rPr>
                <w:noProof/>
                <w:webHidden/>
              </w:rPr>
            </w:r>
            <w:r w:rsidR="00634F9D">
              <w:rPr>
                <w:noProof/>
                <w:webHidden/>
              </w:rPr>
              <w:fldChar w:fldCharType="separate"/>
            </w:r>
            <w:r w:rsidR="00634F9D">
              <w:rPr>
                <w:noProof/>
                <w:webHidden/>
              </w:rPr>
              <w:t>32</w:t>
            </w:r>
            <w:r w:rsidR="00634F9D">
              <w:rPr>
                <w:noProof/>
                <w:webHidden/>
              </w:rPr>
              <w:fldChar w:fldCharType="end"/>
            </w:r>
          </w:hyperlink>
        </w:p>
        <w:p w14:paraId="71DB9DE5" w14:textId="38F597F8" w:rsidR="00634F9D" w:rsidRDefault="00B85676">
          <w:pPr>
            <w:pStyle w:val="Verzeichnis1"/>
            <w:rPr>
              <w:rFonts w:asciiTheme="minorHAnsi" w:eastAsiaTheme="minorEastAsia" w:hAnsiTheme="minorHAnsi" w:cstheme="minorBidi"/>
              <w:b w:val="0"/>
              <w:bCs w:val="0"/>
              <w:noProof/>
              <w:szCs w:val="22"/>
            </w:rPr>
          </w:pPr>
          <w:hyperlink w:anchor="_Toc161996180" w:history="1">
            <w:r w:rsidR="00634F9D" w:rsidRPr="00A27369">
              <w:rPr>
                <w:rStyle w:val="Hyperlink"/>
                <w:rFonts w:ascii="Arial Fett" w:hAnsi="Arial Fett"/>
                <w:noProof/>
              </w:rPr>
              <w:t>§ 20</w:t>
            </w:r>
            <w:r w:rsidR="00634F9D">
              <w:rPr>
                <w:rFonts w:asciiTheme="minorHAnsi" w:eastAsiaTheme="minorEastAsia" w:hAnsiTheme="minorHAnsi" w:cstheme="minorBidi"/>
                <w:b w:val="0"/>
                <w:bCs w:val="0"/>
                <w:noProof/>
                <w:szCs w:val="22"/>
              </w:rPr>
              <w:tab/>
            </w:r>
            <w:r w:rsidR="00634F9D" w:rsidRPr="00A27369">
              <w:rPr>
                <w:rStyle w:val="Hyperlink"/>
                <w:noProof/>
              </w:rPr>
              <w:t>Schlussbestimmungen</w:t>
            </w:r>
            <w:r w:rsidR="00634F9D">
              <w:rPr>
                <w:noProof/>
                <w:webHidden/>
              </w:rPr>
              <w:tab/>
            </w:r>
            <w:r w:rsidR="00634F9D">
              <w:rPr>
                <w:noProof/>
                <w:webHidden/>
              </w:rPr>
              <w:fldChar w:fldCharType="begin"/>
            </w:r>
            <w:r w:rsidR="00634F9D">
              <w:rPr>
                <w:noProof/>
                <w:webHidden/>
              </w:rPr>
              <w:instrText xml:space="preserve"> PAGEREF _Toc161996180 \h </w:instrText>
            </w:r>
            <w:r w:rsidR="00634F9D">
              <w:rPr>
                <w:noProof/>
                <w:webHidden/>
              </w:rPr>
            </w:r>
            <w:r w:rsidR="00634F9D">
              <w:rPr>
                <w:noProof/>
                <w:webHidden/>
              </w:rPr>
              <w:fldChar w:fldCharType="separate"/>
            </w:r>
            <w:r w:rsidR="00634F9D">
              <w:rPr>
                <w:noProof/>
                <w:webHidden/>
              </w:rPr>
              <w:t>33</w:t>
            </w:r>
            <w:r w:rsidR="00634F9D">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2" w:name="_Ref377745649"/>
      <w:bookmarkStart w:id="3" w:name="_Toc39690760"/>
      <w:bookmarkStart w:id="4" w:name="_Toc161996160"/>
      <w:r w:rsidRPr="000C24F4">
        <w:rPr>
          <w:sz w:val="22"/>
          <w:szCs w:val="22"/>
        </w:rPr>
        <w:lastRenderedPageBreak/>
        <w:t>Präambel</w:t>
      </w:r>
      <w:bookmarkEnd w:id="2"/>
      <w:bookmarkEnd w:id="3"/>
      <w:bookmarkEnd w:id="4"/>
    </w:p>
    <w:p w14:paraId="1C4EF7DC" w14:textId="61910E43" w:rsidR="009F5AD3" w:rsidRPr="005B3136" w:rsidRDefault="00183E57" w:rsidP="00A55BC8">
      <w:pPr>
        <w:pStyle w:val="Absatz1"/>
        <w:numPr>
          <w:ilvl w:val="0"/>
          <w:numId w:val="0"/>
        </w:numPr>
        <w:rPr>
          <w:rFonts w:eastAsia="Times New Roman" w:cs="Arial"/>
          <w:bCs/>
          <w:sz w:val="22"/>
          <w:szCs w:val="22"/>
        </w:rPr>
      </w:pPr>
      <w:r w:rsidRPr="001F331A">
        <w:rPr>
          <w:rFonts w:cs="Arial"/>
          <w:sz w:val="22"/>
          <w:szCs w:val="22"/>
          <w:highlight w:val="lightGray"/>
        </w:rPr>
        <w:t xml:space="preserve">Ein Branchendialog </w:t>
      </w:r>
      <w:r w:rsidR="00FC04C3" w:rsidRPr="001F331A">
        <w:rPr>
          <w:rFonts w:cs="Arial"/>
          <w:sz w:val="22"/>
          <w:szCs w:val="22"/>
          <w:highlight w:val="lightGray"/>
        </w:rPr>
        <w:t>und</w:t>
      </w:r>
      <w:r>
        <w:rPr>
          <w:rFonts w:cs="Arial"/>
          <w:sz w:val="22"/>
          <w:szCs w:val="22"/>
        </w:rPr>
        <w:t xml:space="preserve"> e</w:t>
      </w:r>
      <w:r w:rsidR="003A1C94">
        <w:rPr>
          <w:rFonts w:cs="Arial"/>
          <w:sz w:val="22"/>
          <w:szCs w:val="22"/>
        </w:rPr>
        <w:t xml:space="preserve">ine Markterkundung </w:t>
      </w:r>
      <w:r>
        <w:rPr>
          <w:rFonts w:cs="Arial"/>
          <w:sz w:val="22"/>
          <w:szCs w:val="22"/>
        </w:rPr>
        <w:t xml:space="preserve">haben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r w:rsidR="0043531A">
        <w:rPr>
          <w:rFonts w:cs="Arial"/>
          <w:sz w:val="22"/>
          <w:szCs w:val="22"/>
        </w:rPr>
        <w:t xml:space="preserve">vom </w:t>
      </w:r>
      <w:r w:rsidR="000961DC">
        <w:rPr>
          <w:rFonts w:cs="Arial"/>
          <w:sz w:val="22"/>
          <w:szCs w:val="22"/>
        </w:rPr>
        <w:t>31. März 2023</w:t>
      </w:r>
      <w:r w:rsidR="0043531A">
        <w:rPr>
          <w:rFonts w:cs="Arial"/>
          <w:sz w:val="22"/>
          <w:szCs w:val="22"/>
        </w:rPr>
        <w:t xml:space="preserve"> </w:t>
      </w:r>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1F331A">
        <w:rPr>
          <w:rFonts w:cs="Arial"/>
          <w:sz w:val="22"/>
          <w:szCs w:val="22"/>
          <w:highlight w:val="lightGray"/>
        </w:rPr>
        <w:t>Gleiches gilt für die</w:t>
      </w:r>
      <w:r w:rsidR="006F7AF0" w:rsidRPr="001F331A">
        <w:rPr>
          <w:rFonts w:cs="Arial"/>
          <w:sz w:val="22"/>
          <w:szCs w:val="22"/>
          <w:highlight w:val="lightGray"/>
        </w:rPr>
        <w:t xml:space="preserve"> </w:t>
      </w:r>
      <w:r w:rsidR="00B41BAC" w:rsidRPr="001F331A">
        <w:rPr>
          <w:rFonts w:cs="Arial"/>
          <w:sz w:val="22"/>
          <w:szCs w:val="22"/>
          <w:highlight w:val="lightGray"/>
        </w:rPr>
        <w:t xml:space="preserve">Kofinanzierung </w:t>
      </w:r>
      <w:r w:rsidR="002A5F88" w:rsidRPr="001F331A">
        <w:rPr>
          <w:rFonts w:cs="Arial"/>
          <w:sz w:val="22"/>
          <w:szCs w:val="22"/>
          <w:highlight w:val="lightGray"/>
        </w:rPr>
        <w:t xml:space="preserve">nach der Richtlinie </w:t>
      </w:r>
      <w:r w:rsidR="002A5F88" w:rsidRPr="005B3136">
        <w:rPr>
          <w:rFonts w:cs="Arial"/>
          <w:bCs/>
          <w:sz w:val="22"/>
          <w:szCs w:val="22"/>
          <w:highlight w:val="lightGray"/>
        </w:rPr>
        <w:t xml:space="preserve">[Richtlinie Bundesland benennen] </w:t>
      </w:r>
      <w:r w:rsidR="006F7AF0" w:rsidRPr="005B3136">
        <w:rPr>
          <w:rFonts w:cs="Arial"/>
          <w:bCs/>
          <w:sz w:val="22"/>
          <w:szCs w:val="22"/>
          <w:highlight w:val="lightGray"/>
        </w:rPr>
        <w:t xml:space="preserve">durch das Land </w:t>
      </w:r>
      <w:r w:rsidR="00DB267C" w:rsidRPr="005B3136">
        <w:rPr>
          <w:rFonts w:cs="Arial"/>
          <w:bCs/>
          <w:sz w:val="22"/>
          <w:szCs w:val="22"/>
          <w:highlight w:val="lightGray"/>
        </w:rPr>
        <w:t>[Bundesl</w:t>
      </w:r>
      <w:r w:rsidR="006F7AF0" w:rsidRPr="005B3136">
        <w:rPr>
          <w:rFonts w:cs="Arial"/>
          <w:bCs/>
          <w:sz w:val="22"/>
          <w:szCs w:val="22"/>
          <w:highlight w:val="lightGray"/>
        </w:rPr>
        <w:t>and benennen].</w:t>
      </w:r>
      <w:r w:rsidR="009F5AD3" w:rsidRPr="005B3136">
        <w:rPr>
          <w:rFonts w:eastAsia="Times New Roman" w:cs="Arial"/>
          <w:bCs/>
          <w:sz w:val="22"/>
          <w:szCs w:val="22"/>
        </w:rPr>
        <w:t xml:space="preserve"> </w:t>
      </w:r>
    </w:p>
    <w:p w14:paraId="1C8764D4" w14:textId="77777777"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A55BC8">
        <w:rPr>
          <w:rFonts w:cs="Arial"/>
          <w:sz w:val="22"/>
          <w:szCs w:val="22"/>
        </w:rPr>
        <w:t xml:space="preserve"> mit</w:t>
      </w:r>
      <w:r w:rsidR="00A55BC8" w:rsidRPr="00A55BC8">
        <w:rPr>
          <w:rFonts w:cs="Arial"/>
          <w:sz w:val="22"/>
          <w:szCs w:val="22"/>
        </w:rPr>
        <w:t xml:space="preserve"> eine</w:t>
      </w:r>
      <w:r w:rsidR="00A55BC8">
        <w:rPr>
          <w:rFonts w:cs="Arial"/>
          <w:sz w:val="22"/>
          <w:szCs w:val="22"/>
        </w:rPr>
        <w:t>r</w:t>
      </w:r>
      <w:r w:rsidR="00A55BC8" w:rsidRPr="00A55BC8">
        <w:rPr>
          <w:rFonts w:cs="Arial"/>
          <w:sz w:val="22"/>
          <w:szCs w:val="22"/>
        </w:rPr>
        <w:t xml:space="preserve"> technische</w:t>
      </w:r>
      <w:r w:rsidR="00A55BC8">
        <w:rPr>
          <w:rFonts w:cs="Arial"/>
          <w:sz w:val="22"/>
          <w:szCs w:val="22"/>
        </w:rPr>
        <w:t>n</w:t>
      </w:r>
      <w:r w:rsidR="00A55BC8" w:rsidRPr="00A55BC8">
        <w:rPr>
          <w:rFonts w:cs="Arial"/>
          <w:sz w:val="22"/>
          <w:szCs w:val="22"/>
        </w:rPr>
        <w:t xml:space="preserve"> Leistungsfähigkeit von mindestens 1 Gbit/s symmetrisch im Download und Upload (im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r w:rsidR="00A55BC8" w:rsidRPr="000C24F4">
        <w:rPr>
          <w:rFonts w:cs="Arial"/>
          <w:sz w:val="22"/>
          <w:szCs w:val="22"/>
        </w:rPr>
        <w:t xml:space="preserve"> </w:t>
      </w:r>
      <w:r w:rsidRPr="000C24F4">
        <w:rPr>
          <w:rFonts w:cs="Arial"/>
          <w:sz w:val="22"/>
          <w:szCs w:val="22"/>
        </w:rPr>
        <w:t>abzugeben.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5" w:name="_Toc80797266"/>
      <w:bookmarkStart w:id="6" w:name="_Toc80797267"/>
      <w:bookmarkStart w:id="7" w:name="_Toc377474503"/>
      <w:bookmarkStart w:id="8" w:name="_Toc377474610"/>
      <w:bookmarkStart w:id="9" w:name="_Toc39690761"/>
      <w:bookmarkStart w:id="10" w:name="_Toc161996161"/>
      <w:bookmarkEnd w:id="5"/>
      <w:bookmarkEnd w:id="6"/>
      <w:r>
        <w:rPr>
          <w:sz w:val="22"/>
          <w:szCs w:val="22"/>
        </w:rPr>
        <w:t>G</w:t>
      </w:r>
      <w:r w:rsidR="00013965" w:rsidRPr="000C24F4">
        <w:rPr>
          <w:sz w:val="22"/>
          <w:szCs w:val="22"/>
        </w:rPr>
        <w:t xml:space="preserve">egenstand des </w:t>
      </w:r>
      <w:bookmarkEnd w:id="7"/>
      <w:bookmarkEnd w:id="8"/>
      <w:bookmarkEnd w:id="9"/>
      <w:r w:rsidR="00E37EB6">
        <w:rPr>
          <w:sz w:val="22"/>
          <w:szCs w:val="22"/>
        </w:rPr>
        <w:t>Zuwendungs</w:t>
      </w:r>
      <w:r w:rsidR="00E37EB6" w:rsidRPr="000C24F4">
        <w:rPr>
          <w:sz w:val="22"/>
          <w:szCs w:val="22"/>
        </w:rPr>
        <w:t>vertrages</w:t>
      </w:r>
      <w:bookmarkEnd w:id="10"/>
    </w:p>
    <w:p w14:paraId="15A15756" w14:textId="77777777"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F15CF1">
        <w:rPr>
          <w:sz w:val="22"/>
          <w:szCs w:val="22"/>
        </w:rPr>
        <w:t>e</w:t>
      </w:r>
      <w:r w:rsidR="003675B9">
        <w:rPr>
          <w:sz w:val="22"/>
          <w:szCs w:val="22"/>
        </w:rPr>
        <w:t>inschließlich 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1"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1"/>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w:t>
      </w:r>
      <w:r w:rsidR="00230328" w:rsidRPr="001F59D3">
        <w:rPr>
          <w:sz w:val="22"/>
          <w:szCs w:val="22"/>
        </w:rPr>
        <w:lastRenderedPageBreak/>
        <w:t xml:space="preserve">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2" w:name="_Toc377474504"/>
      <w:bookmarkStart w:id="13" w:name="_Toc377474611"/>
      <w:bookmarkStart w:id="14"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15"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5"/>
    </w:p>
    <w:p w14:paraId="44D92C66" w14:textId="14DD0FEA"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5B3136">
        <w:rPr>
          <w:bCs/>
          <w:sz w:val="22"/>
        </w:rPr>
        <w:t>[</w:t>
      </w:r>
      <w:r w:rsidR="00023FF8" w:rsidRPr="005B3136">
        <w:rPr>
          <w:bCs/>
          <w:sz w:val="22"/>
          <w:highlight w:val="yellow"/>
        </w:rPr>
        <w:t>Bewilligungsbehörde</w:t>
      </w:r>
      <w:r w:rsidR="00BF2B7D" w:rsidRPr="005B3136">
        <w:rPr>
          <w:bCs/>
          <w:sz w:val="22"/>
        </w:rPr>
        <w:t xml:space="preserve"> des Bundes</w:t>
      </w:r>
      <w:r w:rsidR="00333D8A" w:rsidRPr="005B3136">
        <w:rPr>
          <w:bCs/>
          <w:sz w:val="22"/>
        </w:rPr>
        <w:t>] an die Gebietskörperschaft vom [</w:t>
      </w:r>
      <w:r w:rsidR="00333D8A" w:rsidRPr="005B3136">
        <w:rPr>
          <w:bCs/>
          <w:sz w:val="22"/>
          <w:highlight w:val="yellow"/>
        </w:rPr>
        <w:t>Datum eintragen</w:t>
      </w:r>
      <w:r w:rsidR="00333D8A" w:rsidRPr="005B3136">
        <w:rPr>
          <w:bCs/>
          <w:sz w:val="22"/>
        </w:rPr>
        <w:t>]</w:t>
      </w:r>
      <w:r w:rsidR="009729FD" w:rsidRPr="005B3136">
        <w:rPr>
          <w:rStyle w:val="Funotenzeichen"/>
          <w:bCs/>
          <w:sz w:val="22"/>
        </w:rPr>
        <w:footnoteReference w:id="2"/>
      </w:r>
      <w:r w:rsidR="00333D8A" w:rsidRPr="005B3136">
        <w:rPr>
          <w:bCs/>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33D8A" w:rsidRPr="006A12CF">
        <w:rPr>
          <w:sz w:val="22"/>
        </w:rPr>
        <w:t xml:space="preserve"> („Endgültiger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5B3136">
        <w:rPr>
          <w:bCs/>
          <w:sz w:val="22"/>
        </w:rPr>
        <w:t>[</w:t>
      </w:r>
      <w:r w:rsidR="00023FF8" w:rsidRPr="005B3136">
        <w:rPr>
          <w:bCs/>
          <w:sz w:val="22"/>
          <w:highlight w:val="yellow"/>
        </w:rPr>
        <w:t>Bewilligungsbehörde</w:t>
      </w:r>
      <w:r w:rsidR="00BF2B7D" w:rsidRPr="005B3136">
        <w:rPr>
          <w:bCs/>
          <w:sz w:val="22"/>
        </w:rPr>
        <w:t xml:space="preserve"> des Bundes</w:t>
      </w:r>
      <w:r w:rsidR="002709C9" w:rsidRPr="005B3136">
        <w:rPr>
          <w:bCs/>
          <w:sz w:val="22"/>
        </w:rPr>
        <w:t>] an die Gebietskörperschaft vom [</w:t>
      </w:r>
      <w:r w:rsidR="002709C9" w:rsidRPr="005B3136">
        <w:rPr>
          <w:bCs/>
          <w:sz w:val="22"/>
          <w:highlight w:val="yellow"/>
        </w:rPr>
        <w:t xml:space="preserve">Datum eintragen </w:t>
      </w:r>
      <w:r w:rsidR="002709C9" w:rsidRPr="005B3136">
        <w:rPr>
          <w:bCs/>
          <w:i/>
          <w:sz w:val="22"/>
          <w:highlight w:val="yellow"/>
        </w:rPr>
        <w:t>/ sofern noch Änderungsbescheide ergangen sind, diese ebenfalls ergänzen</w:t>
      </w:r>
      <w:r w:rsidR="002709C9" w:rsidRPr="005B3136">
        <w:rPr>
          <w:bCs/>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 („</w:t>
      </w:r>
      <w:r w:rsidR="00D62839">
        <w:rPr>
          <w:sz w:val="22"/>
        </w:rPr>
        <w:t>Gigabit-Richtlinie</w:t>
      </w:r>
      <w:r w:rsidR="000961DC">
        <w:rPr>
          <w:sz w:val="22"/>
        </w:rPr>
        <w:t xml:space="preserve"> 2.0</w:t>
      </w:r>
      <w:r w:rsidRPr="006A12CF">
        <w:rPr>
          <w:sz w:val="22"/>
        </w:rPr>
        <w:t>“);</w:t>
      </w:r>
    </w:p>
    <w:p w14:paraId="116F60D2"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in „grauen Flecken“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008D5DF9" w:rsidR="00C47751" w:rsidRPr="005B3136" w:rsidRDefault="00AB6C69" w:rsidP="00F15CF1">
      <w:pPr>
        <w:pStyle w:val="Absatz1"/>
        <w:numPr>
          <w:ilvl w:val="0"/>
          <w:numId w:val="7"/>
        </w:numPr>
        <w:tabs>
          <w:tab w:val="num" w:pos="993"/>
        </w:tabs>
        <w:ind w:left="993" w:hanging="426"/>
        <w:rPr>
          <w:bCs/>
          <w:sz w:val="22"/>
          <w:highlight w:val="lightGray"/>
        </w:rPr>
      </w:pPr>
      <w:r w:rsidRPr="007F0279">
        <w:rPr>
          <w:sz w:val="22"/>
          <w:highlight w:val="lightGray"/>
        </w:rPr>
        <w:t xml:space="preserve">* </w:t>
      </w:r>
      <w:r w:rsidR="00C47751" w:rsidRPr="007F0279">
        <w:rPr>
          <w:sz w:val="22"/>
          <w:highlight w:val="lightGray"/>
        </w:rPr>
        <w:t>Zuwendungsbescheid</w:t>
      </w:r>
      <w:r w:rsidR="00A56F0B" w:rsidRPr="007F0279">
        <w:rPr>
          <w:sz w:val="22"/>
          <w:highlight w:val="lightGray"/>
        </w:rPr>
        <w:t xml:space="preserve"> des Landes</w:t>
      </w:r>
      <w:r w:rsidR="00C47751" w:rsidRPr="007F0279">
        <w:rPr>
          <w:sz w:val="22"/>
          <w:highlight w:val="lightGray"/>
        </w:rPr>
        <w:t xml:space="preserve"> </w:t>
      </w:r>
      <w:r w:rsidR="002709C9" w:rsidRPr="007F0279">
        <w:rPr>
          <w:sz w:val="22"/>
          <w:highlight w:val="lightGray"/>
        </w:rPr>
        <w:t xml:space="preserve">in </w:t>
      </w:r>
      <w:r w:rsidR="005754A4" w:rsidRPr="007F0279">
        <w:rPr>
          <w:sz w:val="22"/>
          <w:highlight w:val="lightGray"/>
        </w:rPr>
        <w:t xml:space="preserve">abschließender </w:t>
      </w:r>
      <w:r w:rsidR="002709C9" w:rsidRPr="007F0279">
        <w:rPr>
          <w:sz w:val="22"/>
          <w:highlight w:val="lightGray"/>
        </w:rPr>
        <w:t>Höhe [</w:t>
      </w:r>
      <w:r w:rsidR="002709C9" w:rsidRPr="007F0279">
        <w:rPr>
          <w:i/>
          <w:sz w:val="22"/>
          <w:highlight w:val="lightGray"/>
        </w:rPr>
        <w:t>ggf. andere Bezeichnung je nach Bundesland</w:t>
      </w:r>
      <w:r w:rsidR="002709C9" w:rsidRPr="007F0279">
        <w:rPr>
          <w:sz w:val="22"/>
          <w:highlight w:val="lightGray"/>
        </w:rPr>
        <w:t xml:space="preserve">] </w:t>
      </w:r>
      <w:r w:rsidR="00C47751" w:rsidRPr="007F0279">
        <w:rPr>
          <w:sz w:val="22"/>
          <w:highlight w:val="lightGray"/>
        </w:rPr>
        <w:t xml:space="preserve">der </w:t>
      </w:r>
      <w:r w:rsidR="00C47751" w:rsidRPr="005B3136">
        <w:rPr>
          <w:bCs/>
          <w:sz w:val="22"/>
          <w:highlight w:val="lightGray"/>
        </w:rPr>
        <w:t>[Bezeichnung Bewilligungsbehörde] an die Gebietskörperschaft vom [Datum</w:t>
      </w:r>
      <w:r w:rsidR="007D5559" w:rsidRPr="005B3136">
        <w:rPr>
          <w:rFonts w:eastAsia="Times New Roman"/>
          <w:bCs/>
          <w:sz w:val="22"/>
          <w:highlight w:val="lightGray"/>
        </w:rPr>
        <w:t xml:space="preserve"> </w:t>
      </w:r>
      <w:r w:rsidR="007D5559" w:rsidRPr="005B3136">
        <w:rPr>
          <w:bCs/>
          <w:sz w:val="22"/>
          <w:highlight w:val="lightGray"/>
        </w:rPr>
        <w:t xml:space="preserve">eintragen / </w:t>
      </w:r>
      <w:r w:rsidR="007D5559" w:rsidRPr="005B3136">
        <w:rPr>
          <w:bCs/>
          <w:i/>
          <w:sz w:val="22"/>
          <w:highlight w:val="lightGray"/>
        </w:rPr>
        <w:t xml:space="preserve">bei einem Vorgehen nach § </w:t>
      </w:r>
      <w:r w:rsidR="008F7EB8" w:rsidRPr="005B3136">
        <w:rPr>
          <w:bCs/>
          <w:i/>
          <w:sz w:val="22"/>
          <w:highlight w:val="lightGray"/>
        </w:rPr>
        <w:fldChar w:fldCharType="begin"/>
      </w:r>
      <w:r w:rsidR="008F7EB8" w:rsidRPr="005B3136">
        <w:rPr>
          <w:bCs/>
          <w:i/>
          <w:sz w:val="22"/>
          <w:highlight w:val="lightGray"/>
        </w:rPr>
        <w:instrText xml:space="preserve"> REF _Ref106647143 \r \h </w:instrText>
      </w:r>
      <w:r w:rsidR="007F0279" w:rsidRPr="005B3136">
        <w:rPr>
          <w:bCs/>
          <w:i/>
          <w:sz w:val="22"/>
          <w:highlight w:val="lightGray"/>
        </w:rPr>
        <w:instrText xml:space="preserve"> \* MERGEFORMAT </w:instrText>
      </w:r>
      <w:r w:rsidR="008F7EB8" w:rsidRPr="005B3136">
        <w:rPr>
          <w:bCs/>
          <w:i/>
          <w:sz w:val="22"/>
          <w:highlight w:val="lightGray"/>
        </w:rPr>
      </w:r>
      <w:r w:rsidR="008F7EB8" w:rsidRPr="005B3136">
        <w:rPr>
          <w:bCs/>
          <w:i/>
          <w:sz w:val="22"/>
          <w:highlight w:val="lightGray"/>
        </w:rPr>
        <w:fldChar w:fldCharType="separate"/>
      </w:r>
      <w:r w:rsidR="009859E0" w:rsidRPr="005B3136">
        <w:rPr>
          <w:bCs/>
          <w:i/>
          <w:sz w:val="22"/>
          <w:highlight w:val="lightGray"/>
        </w:rPr>
        <w:t>18.2</w:t>
      </w:r>
      <w:r w:rsidR="008F7EB8" w:rsidRPr="005B3136">
        <w:rPr>
          <w:bCs/>
          <w:i/>
          <w:sz w:val="22"/>
          <w:highlight w:val="lightGray"/>
        </w:rPr>
        <w:fldChar w:fldCharType="end"/>
      </w:r>
      <w:r w:rsidR="007D5559" w:rsidRPr="005B3136">
        <w:rPr>
          <w:bCs/>
          <w:i/>
          <w:sz w:val="22"/>
          <w:highlight w:val="lightGray"/>
        </w:rPr>
        <w:t xml:space="preserve"> und </w:t>
      </w:r>
      <w:r w:rsidR="00613EAF" w:rsidRPr="005B3136">
        <w:rPr>
          <w:bCs/>
          <w:i/>
          <w:sz w:val="22"/>
          <w:highlight w:val="lightGray"/>
        </w:rPr>
        <w:t xml:space="preserve">§ </w:t>
      </w:r>
      <w:r w:rsidR="006C7254" w:rsidRPr="005B3136">
        <w:rPr>
          <w:bCs/>
          <w:i/>
          <w:sz w:val="22"/>
          <w:highlight w:val="lightGray"/>
        </w:rPr>
        <w:t>1</w:t>
      </w:r>
      <w:r w:rsidR="00D61AE3" w:rsidRPr="005B3136">
        <w:rPr>
          <w:bCs/>
          <w:i/>
          <w:sz w:val="22"/>
          <w:highlight w:val="lightGray"/>
        </w:rPr>
        <w:t>8</w:t>
      </w:r>
      <w:r w:rsidR="006C7254" w:rsidRPr="005B3136">
        <w:rPr>
          <w:bCs/>
          <w:i/>
          <w:sz w:val="22"/>
          <w:highlight w:val="lightGray"/>
        </w:rPr>
        <w:t xml:space="preserve">.3 </w:t>
      </w:r>
      <w:r w:rsidR="007D5559" w:rsidRPr="005B3136">
        <w:rPr>
          <w:bCs/>
          <w:i/>
          <w:sz w:val="22"/>
          <w:highlight w:val="lightGray"/>
        </w:rPr>
        <w:t>Nennung des Datums nicht möglich, Bescheid ist dann nachträglich zum Vertrag zu nehmen.</w:t>
      </w:r>
      <w:r w:rsidR="00C47751" w:rsidRPr="005B3136">
        <w:rPr>
          <w:bCs/>
          <w:sz w:val="22"/>
          <w:highlight w:val="lightGray"/>
        </w:rPr>
        <w:t xml:space="preserve">] („Endgültiger </w:t>
      </w:r>
      <w:r w:rsidR="00CC6226" w:rsidRPr="005B3136">
        <w:rPr>
          <w:bCs/>
          <w:sz w:val="22"/>
          <w:highlight w:val="lightGray"/>
        </w:rPr>
        <w:t xml:space="preserve">Zuwendungsbescheid </w:t>
      </w:r>
      <w:r w:rsidR="00C47751" w:rsidRPr="005B3136">
        <w:rPr>
          <w:bCs/>
          <w:sz w:val="22"/>
          <w:highlight w:val="lightGray"/>
        </w:rPr>
        <w:t>des Landes“)</w:t>
      </w:r>
      <w:r w:rsidR="002709C9" w:rsidRPr="005B3136">
        <w:rPr>
          <w:bCs/>
          <w:sz w:val="22"/>
          <w:highlight w:val="lightGray"/>
        </w:rPr>
        <w:t xml:space="preserve"> sowie Zuwendungsbescheid </w:t>
      </w:r>
      <w:r w:rsidR="00A56F0B" w:rsidRPr="005B3136">
        <w:rPr>
          <w:bCs/>
          <w:sz w:val="22"/>
          <w:highlight w:val="lightGray"/>
        </w:rPr>
        <w:t xml:space="preserve">des Landes </w:t>
      </w:r>
      <w:r w:rsidR="002709C9" w:rsidRPr="005B3136">
        <w:rPr>
          <w:bCs/>
          <w:sz w:val="22"/>
          <w:highlight w:val="lightGray"/>
        </w:rPr>
        <w:t>in vorläufiger Höhe</w:t>
      </w:r>
      <w:r w:rsidR="00D11A35" w:rsidRPr="005B3136">
        <w:rPr>
          <w:bCs/>
          <w:sz w:val="22"/>
          <w:highlight w:val="lightGray"/>
        </w:rPr>
        <w:t xml:space="preserve"> / Letter </w:t>
      </w:r>
      <w:proofErr w:type="spellStart"/>
      <w:r w:rsidR="00D11A35" w:rsidRPr="005B3136">
        <w:rPr>
          <w:bCs/>
          <w:sz w:val="22"/>
          <w:highlight w:val="lightGray"/>
        </w:rPr>
        <w:t>of</w:t>
      </w:r>
      <w:proofErr w:type="spellEnd"/>
      <w:r w:rsidR="00D11A35" w:rsidRPr="005B3136">
        <w:rPr>
          <w:bCs/>
          <w:sz w:val="22"/>
          <w:highlight w:val="lightGray"/>
        </w:rPr>
        <w:t xml:space="preserve"> </w:t>
      </w:r>
      <w:proofErr w:type="spellStart"/>
      <w:r w:rsidR="00D11A35" w:rsidRPr="005B3136">
        <w:rPr>
          <w:bCs/>
          <w:sz w:val="22"/>
          <w:highlight w:val="lightGray"/>
        </w:rPr>
        <w:t>Intent</w:t>
      </w:r>
      <w:proofErr w:type="spellEnd"/>
      <w:r w:rsidR="002709C9" w:rsidRPr="005B3136">
        <w:rPr>
          <w:bCs/>
          <w:sz w:val="22"/>
          <w:highlight w:val="lightGray"/>
        </w:rPr>
        <w:t xml:space="preserve"> [</w:t>
      </w:r>
      <w:r w:rsidR="002709C9" w:rsidRPr="005B3136">
        <w:rPr>
          <w:bCs/>
          <w:i/>
          <w:sz w:val="22"/>
          <w:highlight w:val="lightGray"/>
        </w:rPr>
        <w:t>ggf. andere Bezeichnung je nach Bundesland</w:t>
      </w:r>
      <w:r w:rsidR="002709C9" w:rsidRPr="005B3136">
        <w:rPr>
          <w:bCs/>
          <w:sz w:val="22"/>
          <w:highlight w:val="lightGray"/>
        </w:rPr>
        <w:t>] der [Bezeichnung Bewilligungsbehörde] vom [Datum</w:t>
      </w:r>
      <w:r w:rsidR="002709C9" w:rsidRPr="005B3136">
        <w:rPr>
          <w:rFonts w:eastAsia="Times New Roman"/>
          <w:bCs/>
          <w:sz w:val="22"/>
          <w:highlight w:val="lightGray"/>
        </w:rPr>
        <w:t xml:space="preserve"> </w:t>
      </w:r>
      <w:r w:rsidR="002709C9" w:rsidRPr="005B3136">
        <w:rPr>
          <w:bCs/>
          <w:sz w:val="22"/>
          <w:highlight w:val="lightGray"/>
        </w:rPr>
        <w:t>eintragen]</w:t>
      </w:r>
      <w:r w:rsidR="00C47751" w:rsidRPr="005B3136">
        <w:rPr>
          <w:bCs/>
          <w:sz w:val="22"/>
          <w:highlight w:val="lightGray"/>
        </w:rPr>
        <w:t>;</w:t>
      </w:r>
    </w:p>
    <w:p w14:paraId="2009DF69" w14:textId="77777777" w:rsidR="00C47751" w:rsidRPr="005B3136" w:rsidRDefault="00C47751" w:rsidP="00F15CF1">
      <w:pPr>
        <w:pStyle w:val="Absatz1"/>
        <w:numPr>
          <w:ilvl w:val="0"/>
          <w:numId w:val="7"/>
        </w:numPr>
        <w:tabs>
          <w:tab w:val="num" w:pos="993"/>
        </w:tabs>
        <w:ind w:left="993" w:hanging="426"/>
        <w:rPr>
          <w:bCs/>
          <w:sz w:val="22"/>
          <w:highlight w:val="lightGray"/>
        </w:rPr>
      </w:pPr>
      <w:r w:rsidRPr="005B3136">
        <w:rPr>
          <w:bCs/>
          <w:sz w:val="22"/>
          <w:highlight w:val="lightGray"/>
        </w:rPr>
        <w:t>[Förderrichtlinie des Landes]</w:t>
      </w:r>
    </w:p>
    <w:p w14:paraId="35CC76D1" w14:textId="77777777" w:rsidR="00C47751" w:rsidRPr="007F0279" w:rsidRDefault="00C47751" w:rsidP="00F15CF1">
      <w:pPr>
        <w:pStyle w:val="Absatz1"/>
        <w:numPr>
          <w:ilvl w:val="0"/>
          <w:numId w:val="7"/>
        </w:numPr>
        <w:tabs>
          <w:tab w:val="num" w:pos="993"/>
        </w:tabs>
        <w:ind w:left="993" w:hanging="426"/>
        <w:rPr>
          <w:sz w:val="22"/>
          <w:highlight w:val="lightGray"/>
        </w:rPr>
      </w:pPr>
      <w:r w:rsidRPr="007F0279">
        <w:rPr>
          <w:sz w:val="22"/>
          <w:highlight w:val="lightGray"/>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16" w:name="_Ref142570321"/>
      <w:bookmarkStart w:id="17" w:name="_Toc161996162"/>
      <w:r w:rsidRPr="000C24F4">
        <w:rPr>
          <w:sz w:val="22"/>
          <w:szCs w:val="22"/>
        </w:rPr>
        <w:t>Bestandteile d</w:t>
      </w:r>
      <w:r w:rsidR="00955551" w:rsidRPr="000C24F4">
        <w:rPr>
          <w:sz w:val="22"/>
          <w:szCs w:val="22"/>
        </w:rPr>
        <w:t>ies</w:t>
      </w:r>
      <w:r w:rsidRPr="000C24F4">
        <w:rPr>
          <w:sz w:val="22"/>
          <w:szCs w:val="22"/>
        </w:rPr>
        <w:t xml:space="preserve">es </w:t>
      </w:r>
      <w:bookmarkEnd w:id="12"/>
      <w:bookmarkEnd w:id="13"/>
      <w:bookmarkEnd w:id="14"/>
      <w:r w:rsidR="00754930">
        <w:rPr>
          <w:sz w:val="22"/>
          <w:szCs w:val="22"/>
        </w:rPr>
        <w:t>V</w:t>
      </w:r>
      <w:r w:rsidR="00754930" w:rsidRPr="000C24F4">
        <w:rPr>
          <w:sz w:val="22"/>
          <w:szCs w:val="22"/>
        </w:rPr>
        <w:t>ertrages</w:t>
      </w:r>
      <w:bookmarkEnd w:id="16"/>
      <w:bookmarkEnd w:id="17"/>
    </w:p>
    <w:p w14:paraId="42763C23" w14:textId="77777777" w:rsidR="00C27E9D" w:rsidRPr="00F15CF1" w:rsidRDefault="00013965" w:rsidP="00F15CF1">
      <w:pPr>
        <w:pStyle w:val="Absatz1"/>
        <w:numPr>
          <w:ilvl w:val="0"/>
          <w:numId w:val="0"/>
        </w:numPr>
        <w:tabs>
          <w:tab w:val="num" w:pos="0"/>
        </w:tabs>
        <w:rPr>
          <w:rFonts w:cs="Arial"/>
          <w:sz w:val="22"/>
          <w:szCs w:val="22"/>
        </w:rPr>
      </w:pPr>
      <w:bookmarkStart w:id="18"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18"/>
    </w:p>
    <w:p w14:paraId="4CEDD80A" w14:textId="77777777" w:rsidR="00F15CF1" w:rsidRPr="00F15CF1" w:rsidRDefault="00085260" w:rsidP="00631A86">
      <w:pPr>
        <w:pStyle w:val="AufzhlungAbsatz2"/>
        <w:numPr>
          <w:ilvl w:val="0"/>
          <w:numId w:val="27"/>
        </w:numPr>
        <w:ind w:left="993" w:hanging="426"/>
        <w:rPr>
          <w:rFonts w:cs="Arial"/>
          <w:sz w:val="22"/>
          <w:szCs w:val="22"/>
        </w:rPr>
      </w:pPr>
      <w:bookmarkStart w:id="19" w:name="_Ref377465306"/>
      <w:r w:rsidRPr="00F15CF1">
        <w:rPr>
          <w:sz w:val="22"/>
          <w:szCs w:val="22"/>
        </w:rPr>
        <w:t>Dieser Vertragstext;</w:t>
      </w:r>
    </w:p>
    <w:p w14:paraId="5B85E2DB" w14:textId="19B3D025"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77777777" w:rsidR="00D90837" w:rsidRPr="00F15CF1" w:rsidRDefault="00631A86" w:rsidP="00631A86">
      <w:pPr>
        <w:pStyle w:val="AufzhlungAbsatz2"/>
        <w:numPr>
          <w:ilvl w:val="0"/>
          <w:numId w:val="27"/>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19"/>
    <w:p w14:paraId="7B548A00" w14:textId="77777777" w:rsidR="00DA07B5" w:rsidRPr="00F15CF1" w:rsidRDefault="00AB6C69"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77777777" w:rsidR="00FD0F2F" w:rsidRPr="00F15CF1" w:rsidRDefault="00AB6C69" w:rsidP="00631A86">
      <w:pPr>
        <w:pStyle w:val="AufzhlungAbsatz2"/>
        <w:numPr>
          <w:ilvl w:val="0"/>
          <w:numId w:val="27"/>
        </w:numPr>
        <w:tabs>
          <w:tab w:val="left" w:pos="993"/>
        </w:tabs>
        <w:ind w:left="993" w:hanging="426"/>
        <w:rPr>
          <w:rFonts w:cs="Arial"/>
          <w:sz w:val="22"/>
          <w:szCs w:val="22"/>
        </w:rPr>
      </w:pPr>
      <w:bookmarkStart w:id="20"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5B3136">
        <w:rPr>
          <w:rFonts w:cs="Arial"/>
          <w:bCs/>
          <w:sz w:val="22"/>
          <w:szCs w:val="22"/>
        </w:rPr>
        <w:t>[</w:t>
      </w:r>
      <w:r w:rsidR="007A635D" w:rsidRPr="005B3136">
        <w:rPr>
          <w:rFonts w:cs="Arial"/>
          <w:bCs/>
          <w:sz w:val="22"/>
          <w:szCs w:val="22"/>
          <w:highlight w:val="yellow"/>
        </w:rPr>
        <w:t>Datum</w:t>
      </w:r>
      <w:r w:rsidR="00543B28" w:rsidRPr="005B3136">
        <w:rPr>
          <w:rFonts w:cs="Arial"/>
          <w:bCs/>
          <w:sz w:val="22"/>
          <w:szCs w:val="22"/>
          <w:highlight w:val="yellow"/>
        </w:rPr>
        <w:t xml:space="preserve"> des Angebots</w:t>
      </w:r>
      <w:r w:rsidR="0010620B" w:rsidRPr="005B3136">
        <w:rPr>
          <w:rFonts w:cs="Arial"/>
          <w:bCs/>
          <w:sz w:val="22"/>
          <w:szCs w:val="22"/>
        </w:rPr>
        <w:t>]</w:t>
      </w:r>
      <w:r w:rsidR="00437BA1" w:rsidRPr="005B3136">
        <w:rPr>
          <w:rFonts w:cs="Arial"/>
          <w:bCs/>
          <w:sz w:val="22"/>
          <w:szCs w:val="22"/>
        </w:rPr>
        <w:t xml:space="preserve"> </w:t>
      </w:r>
      <w:r w:rsidR="00437BA1" w:rsidRPr="00F15CF1">
        <w:rPr>
          <w:rFonts w:cs="Arial"/>
          <w:sz w:val="22"/>
          <w:szCs w:val="22"/>
        </w:rPr>
        <w:t>(im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77777777" w:rsidR="00E351AA" w:rsidRPr="000C24F4" w:rsidRDefault="00E351AA" w:rsidP="00A55BC8">
      <w:pPr>
        <w:pStyle w:val="Absatz1"/>
        <w:numPr>
          <w:ilvl w:val="0"/>
          <w:numId w:val="0"/>
        </w:numPr>
        <w:tabs>
          <w:tab w:val="num" w:pos="567"/>
        </w:tabs>
        <w:ind w:left="567" w:hanging="567"/>
        <w:rPr>
          <w:rFonts w:cs="Arial"/>
          <w:sz w:val="22"/>
          <w:szCs w:val="22"/>
        </w:rPr>
      </w:pPr>
      <w:bookmarkStart w:id="21" w:name="_Ref419721172"/>
      <w:bookmarkStart w:id="22" w:name="_Ref424232653"/>
      <w:bookmarkEnd w:id="20"/>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3" w:name="_Ref21614040"/>
      <w:bookmarkStart w:id="24" w:name="_Ref21614567"/>
      <w:bookmarkStart w:id="25" w:name="_Ref21621757"/>
      <w:bookmarkStart w:id="26" w:name="_Toc39690763"/>
      <w:bookmarkStart w:id="27" w:name="_Ref43982405"/>
      <w:bookmarkStart w:id="28" w:name="_Ref43983076"/>
      <w:bookmarkStart w:id="29" w:name="_Ref43983122"/>
      <w:bookmarkStart w:id="30" w:name="_Ref106647428"/>
      <w:bookmarkStart w:id="31" w:name="_Toc161996163"/>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3"/>
      <w:bookmarkEnd w:id="24"/>
      <w:bookmarkEnd w:id="25"/>
      <w:r w:rsidR="002A78CB">
        <w:rPr>
          <w:sz w:val="22"/>
          <w:szCs w:val="22"/>
        </w:rPr>
        <w:t>Gebietskörperschaft</w:t>
      </w:r>
      <w:bookmarkEnd w:id="26"/>
      <w:bookmarkEnd w:id="27"/>
      <w:bookmarkEnd w:id="28"/>
      <w:bookmarkEnd w:id="29"/>
      <w:bookmarkEnd w:id="30"/>
      <w:bookmarkEnd w:id="31"/>
      <w:r w:rsidR="003B57A2" w:rsidRPr="000C24F4">
        <w:rPr>
          <w:sz w:val="22"/>
          <w:szCs w:val="22"/>
        </w:rPr>
        <w:t xml:space="preserve"> </w:t>
      </w:r>
    </w:p>
    <w:p w14:paraId="398CB341" w14:textId="75846D1D" w:rsidR="0048240A" w:rsidRDefault="00AB6C69" w:rsidP="00F15CF1">
      <w:pPr>
        <w:pStyle w:val="Absatz1"/>
        <w:tabs>
          <w:tab w:val="num" w:pos="567"/>
        </w:tabs>
        <w:ind w:left="567" w:hanging="567"/>
        <w:rPr>
          <w:rFonts w:cs="Arial"/>
          <w:sz w:val="22"/>
          <w:szCs w:val="22"/>
        </w:rPr>
      </w:pPr>
      <w:bookmarkStart w:id="32" w:name="_Ref472144712"/>
      <w:bookmarkStart w:id="33" w:name="_Ref471225631"/>
      <w:bookmarkStart w:id="34"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5B3136">
        <w:rPr>
          <w:rFonts w:cs="Arial"/>
          <w:b/>
          <w:bCs/>
          <w:sz w:val="22"/>
          <w:szCs w:val="22"/>
        </w:rPr>
        <w:t>EUR [</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5B3136">
        <w:rPr>
          <w:rFonts w:cs="Arial"/>
          <w:bCs/>
          <w:sz w:val="22"/>
          <w:szCs w:val="22"/>
          <w:highlight w:val="yellow"/>
        </w:rPr>
        <w:t>[</w:t>
      </w:r>
      <w:r w:rsidR="00D82EA7" w:rsidRPr="005B3136">
        <w:rPr>
          <w:rFonts w:cs="Arial"/>
          <w:bCs/>
          <w:sz w:val="22"/>
          <w:szCs w:val="22"/>
          <w:highlight w:val="yellow"/>
        </w:rPr>
        <w:t>XX</w:t>
      </w:r>
      <w:r w:rsidR="003D1A95" w:rsidRPr="005B3136">
        <w:rPr>
          <w:rFonts w:cs="Arial"/>
          <w:bCs/>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2"/>
      <w:bookmarkEnd w:id="33"/>
      <w:bookmarkEnd w:id="34"/>
    </w:p>
    <w:p w14:paraId="65C594B6" w14:textId="07534F62" w:rsidR="0090313A" w:rsidRPr="00545AC8" w:rsidRDefault="00AB6C69" w:rsidP="00F15CF1">
      <w:pPr>
        <w:pStyle w:val="Absatz1"/>
        <w:tabs>
          <w:tab w:val="left" w:pos="567"/>
        </w:tabs>
        <w:ind w:left="567" w:hanging="567"/>
        <w:rPr>
          <w:rFonts w:cs="Arial"/>
          <w:sz w:val="22"/>
          <w:szCs w:val="22"/>
        </w:rPr>
      </w:pPr>
      <w:bookmarkStart w:id="35" w:name="_Ref43982525"/>
      <w:bookmarkStart w:id="36"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35"/>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w:t>
      </w:r>
      <w:r w:rsidR="002A127E">
        <w:rPr>
          <w:sz w:val="22"/>
          <w:szCs w:val="22"/>
        </w:rPr>
        <w:lastRenderedPageBreak/>
        <w:t>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36"/>
      <w:r w:rsidR="005318F1">
        <w:rPr>
          <w:sz w:val="22"/>
          <w:szCs w:val="22"/>
        </w:rPr>
        <w:t xml:space="preserve"> </w:t>
      </w:r>
    </w:p>
    <w:p w14:paraId="67E6EA9F" w14:textId="77777777"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13AF3982" w14:textId="77777777" w:rsidR="00B740C1" w:rsidRPr="000C24F4" w:rsidRDefault="00B740C1" w:rsidP="00A55BC8">
      <w:pPr>
        <w:pStyle w:val="Absatz1"/>
        <w:numPr>
          <w:ilvl w:val="0"/>
          <w:numId w:val="0"/>
        </w:numPr>
        <w:tabs>
          <w:tab w:val="num" w:pos="567"/>
        </w:tabs>
        <w:ind w:left="567" w:hanging="567"/>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37" w:name="_Toc39690764"/>
      <w:bookmarkStart w:id="38" w:name="_Toc161996164"/>
      <w:r>
        <w:rPr>
          <w:sz w:val="22"/>
          <w:szCs w:val="22"/>
        </w:rPr>
        <w:t xml:space="preserve">Allgemeine </w:t>
      </w:r>
      <w:r w:rsidR="005442CC">
        <w:rPr>
          <w:sz w:val="22"/>
          <w:szCs w:val="22"/>
        </w:rPr>
        <w:t>P</w:t>
      </w:r>
      <w:r w:rsidR="007A0BA5" w:rsidRPr="000C24F4">
        <w:rPr>
          <w:sz w:val="22"/>
          <w:szCs w:val="22"/>
        </w:rPr>
        <w:t>flichten des TKUs</w:t>
      </w:r>
      <w:bookmarkEnd w:id="37"/>
      <w:bookmarkEnd w:id="38"/>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39" w:name="_Ref501447164"/>
      <w:r w:rsidRPr="000C24F4">
        <w:rPr>
          <w:rFonts w:cs="Arial"/>
          <w:sz w:val="22"/>
          <w:szCs w:val="22"/>
        </w:rPr>
        <w:t xml:space="preserve">Das </w:t>
      </w:r>
      <w:r w:rsidR="007A0BA5" w:rsidRPr="000C24F4">
        <w:rPr>
          <w:rFonts w:cs="Arial"/>
          <w:sz w:val="22"/>
          <w:szCs w:val="22"/>
        </w:rPr>
        <w:t>TKU ist verpflichtet,</w:t>
      </w:r>
      <w:bookmarkEnd w:id="39"/>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576203A2"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0" w:name="_Hlk155976928"/>
      <w:r w:rsidRPr="565F442B">
        <w:rPr>
          <w:rFonts w:cs="Arial"/>
          <w:sz w:val="22"/>
          <w:szCs w:val="22"/>
        </w:rPr>
        <w:t>Berücksichtigung des aktuellen Stands der Technik</w:t>
      </w:r>
      <w:bookmarkEnd w:id="40"/>
      <w:r w:rsidRPr="565F442B">
        <w:rPr>
          <w:rFonts w:cs="Arial"/>
          <w:sz w:val="22"/>
          <w:szCs w:val="22"/>
        </w:rPr>
        <w:t>, den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w:t>
      </w:r>
      <w:r w:rsidR="00C958BE" w:rsidRPr="565F442B">
        <w:rPr>
          <w:rFonts w:cs="Arial"/>
          <w:sz w:val="22"/>
          <w:szCs w:val="22"/>
        </w:rPr>
        <w:lastRenderedPageBreak/>
        <w:t xml:space="preserve">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1"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1"/>
    </w:p>
    <w:p w14:paraId="7A157D40" w14:textId="6A2D5FCA" w:rsidR="00663C53" w:rsidRDefault="00697BB9" w:rsidP="00A55BC8">
      <w:pPr>
        <w:pStyle w:val="Absatz1"/>
        <w:tabs>
          <w:tab w:val="num" w:pos="567"/>
          <w:tab w:val="num" w:pos="1415"/>
        </w:tabs>
        <w:ind w:left="567" w:hanging="567"/>
        <w:rPr>
          <w:rFonts w:cs="Arial"/>
          <w:sz w:val="22"/>
          <w:szCs w:val="22"/>
        </w:rPr>
      </w:pPr>
      <w:bookmarkStart w:id="42" w:name="_Ref80688438"/>
      <w:bookmarkStart w:id="43"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2"/>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43"/>
    </w:p>
    <w:p w14:paraId="2573058D" w14:textId="77777777" w:rsidR="00CB0A33" w:rsidRPr="000C24F4" w:rsidRDefault="00CB0A33" w:rsidP="00A55BC8">
      <w:pPr>
        <w:pStyle w:val="Absatz1"/>
        <w:numPr>
          <w:ilvl w:val="0"/>
          <w:numId w:val="0"/>
        </w:numPr>
        <w:tabs>
          <w:tab w:val="num" w:pos="567"/>
        </w:tabs>
        <w:ind w:left="567" w:hanging="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44" w:name="_Ref471222293"/>
      <w:bookmarkStart w:id="45" w:name="_Toc39690767"/>
      <w:bookmarkStart w:id="46" w:name="_Toc161996165"/>
      <w:bookmarkStart w:id="47"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44"/>
      <w:bookmarkEnd w:id="45"/>
      <w:bookmarkEnd w:id="46"/>
    </w:p>
    <w:p w14:paraId="09B88C64" w14:textId="21804F53" w:rsidR="00FF13C2" w:rsidRPr="00FF13C2" w:rsidRDefault="00B07011" w:rsidP="00F15CF1">
      <w:pPr>
        <w:pStyle w:val="Absatz1"/>
        <w:tabs>
          <w:tab w:val="num" w:pos="567"/>
          <w:tab w:val="num" w:pos="1415"/>
        </w:tabs>
        <w:ind w:left="567" w:hanging="567"/>
        <w:rPr>
          <w:rFonts w:cs="Arial"/>
          <w:sz w:val="22"/>
          <w:szCs w:val="22"/>
        </w:rPr>
      </w:pPr>
      <w:bookmarkStart w:id="48" w:name="_Ref104300261"/>
      <w:bookmarkStart w:id="49"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 xml:space="preserve">innerhalb von </w:t>
      </w:r>
      <w:r w:rsidR="00FF13C2" w:rsidRPr="005B3136">
        <w:rPr>
          <w:rFonts w:cs="Arial"/>
          <w:bCs/>
          <w:sz w:val="22"/>
          <w:szCs w:val="22"/>
          <w:highlight w:val="yellow"/>
        </w:rPr>
        <w:t>[XX]</w:t>
      </w:r>
      <w:r w:rsidR="00FF13C2" w:rsidRPr="006322C7">
        <w:rPr>
          <w:rFonts w:cs="Arial"/>
          <w:b/>
          <w:sz w:val="22"/>
          <w:szCs w:val="22"/>
          <w:highlight w:val="yellow"/>
        </w:rPr>
        <w:t xml:space="preserve"> </w:t>
      </w:r>
      <w:r w:rsidR="00FF13C2" w:rsidRPr="006322C7">
        <w:rPr>
          <w:rFonts w:cs="Arial"/>
          <w:sz w:val="22"/>
          <w:szCs w:val="22"/>
          <w:highlight w:val="yellow"/>
        </w:rPr>
        <w:t>[</w:t>
      </w:r>
      <w:r w:rsidR="00FF13C2" w:rsidRPr="006322C7">
        <w:rPr>
          <w:rFonts w:cs="Arial"/>
          <w:i/>
          <w:sz w:val="22"/>
          <w:szCs w:val="22"/>
          <w:highlight w:val="yellow"/>
        </w:rPr>
        <w:t>Wochenzahl anzugeben, die im Auswahlverfahren zu verhandeln ist!</w:t>
      </w:r>
      <w:r w:rsidR="00FF13C2" w:rsidRPr="006322C7">
        <w:rPr>
          <w:rFonts w:cs="Arial"/>
          <w:sz w:val="22"/>
          <w:szCs w:val="22"/>
          <w:highlight w:val="yellow"/>
        </w:rPr>
        <w:t>]</w:t>
      </w:r>
      <w:r w:rsidR="00FF13C2" w:rsidRPr="000C24F4">
        <w:rPr>
          <w:rFonts w:cs="Arial"/>
          <w:sz w:val="22"/>
          <w:szCs w:val="22"/>
        </w:rPr>
        <w:t xml:space="preserve"> 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r w:rsidR="00FF13C2" w:rsidRPr="005B3136">
        <w:rPr>
          <w:rFonts w:cs="Arial"/>
          <w:bCs/>
          <w:sz w:val="22"/>
          <w:szCs w:val="22"/>
          <w:highlight w:val="yellow"/>
        </w:rPr>
        <w:t>[XX]</w:t>
      </w:r>
      <w:r w:rsidR="00FF13C2" w:rsidRPr="006322C7">
        <w:rPr>
          <w:rFonts w:cs="Arial"/>
          <w:b/>
          <w:sz w:val="22"/>
          <w:szCs w:val="22"/>
          <w:highlight w:val="yellow"/>
        </w:rPr>
        <w:t xml:space="preserve"> </w:t>
      </w:r>
      <w:r w:rsidR="00FF13C2">
        <w:rPr>
          <w:rFonts w:cs="Arial"/>
          <w:sz w:val="22"/>
          <w:szCs w:val="22"/>
          <w:highlight w:val="yellow"/>
        </w:rPr>
        <w:t>[</w:t>
      </w:r>
      <w:r w:rsidR="00FF13C2" w:rsidRPr="003347CF">
        <w:rPr>
          <w:rFonts w:cs="Arial"/>
          <w:i/>
          <w:sz w:val="22"/>
          <w:szCs w:val="22"/>
          <w:highlight w:val="yellow"/>
        </w:rPr>
        <w:t>Wochenzahl anzugeben</w:t>
      </w:r>
      <w:r w:rsidR="00FF13C2">
        <w:rPr>
          <w:rFonts w:cs="Arial"/>
          <w:i/>
          <w:sz w:val="22"/>
          <w:szCs w:val="22"/>
          <w:highlight w:val="yellow"/>
        </w:rPr>
        <w:t>;</w:t>
      </w:r>
      <w:r w:rsidR="00FF13C2" w:rsidRPr="003347CF">
        <w:rPr>
          <w:rFonts w:cs="Arial"/>
          <w:i/>
          <w:sz w:val="22"/>
          <w:szCs w:val="22"/>
          <w:highlight w:val="yellow"/>
        </w:rPr>
        <w:t xml:space="preserve"> </w:t>
      </w:r>
      <w:r w:rsidR="00FF13C2">
        <w:rPr>
          <w:rFonts w:cs="Arial"/>
          <w:i/>
          <w:sz w:val="22"/>
          <w:szCs w:val="22"/>
          <w:highlight w:val="yellow"/>
        </w:rPr>
        <w:t>e</w:t>
      </w:r>
      <w:r w:rsidR="00FF13C2" w:rsidRPr="003347CF">
        <w:rPr>
          <w:rFonts w:cs="Arial"/>
          <w:i/>
          <w:sz w:val="22"/>
          <w:szCs w:val="22"/>
          <w:highlight w:val="yellow"/>
        </w:rPr>
        <w:t>s sollte</w:t>
      </w:r>
      <w:r w:rsidR="00FF13C2">
        <w:rPr>
          <w:rFonts w:cs="Arial"/>
          <w:i/>
          <w:sz w:val="22"/>
          <w:szCs w:val="22"/>
          <w:highlight w:val="yellow"/>
        </w:rPr>
        <w:t>n die einschlägigen Anzeigepflichten der Gebietskörperschaft gegenüber der Bewilligungsbehörde</w:t>
      </w:r>
      <w:r w:rsidR="00FF13C2" w:rsidRPr="003347CF">
        <w:rPr>
          <w:rFonts w:cs="Arial"/>
          <w:i/>
          <w:sz w:val="22"/>
          <w:szCs w:val="22"/>
          <w:highlight w:val="yellow"/>
        </w:rPr>
        <w:t xml:space="preserve"> berücksichtigt </w:t>
      </w:r>
      <w:r w:rsidR="00FF13C2" w:rsidRPr="0083548E">
        <w:rPr>
          <w:rFonts w:cs="Arial"/>
          <w:i/>
          <w:sz w:val="22"/>
          <w:szCs w:val="22"/>
          <w:highlight w:val="yellow"/>
        </w:rPr>
        <w:t>werden</w:t>
      </w:r>
      <w:r w:rsidR="00FF13C2" w:rsidRPr="00D12615">
        <w:rPr>
          <w:rFonts w:cs="Arial"/>
          <w:i/>
          <w:sz w:val="22"/>
          <w:szCs w:val="22"/>
          <w:highlight w:val="yellow"/>
        </w:rPr>
        <w:t xml:space="preserve"> (Anzeige Baubeginn </w:t>
      </w:r>
      <w:r w:rsidR="00FF13C2" w:rsidRPr="00D12615">
        <w:rPr>
          <w:rFonts w:cs="Arial"/>
          <w:i/>
          <w:sz w:val="22"/>
          <w:szCs w:val="22"/>
          <w:highlight w:val="yellow"/>
        </w:rPr>
        <w:lastRenderedPageBreak/>
        <w:t>spätestens zwei Wochen vor dem Termin des ersten Spatenstichs; ggf. schriftliche Mitteilungspflicht eines beabsichtigten Spatenstichs mit 12 Wochen Vorlauf)</w:t>
      </w:r>
      <w:r w:rsidR="00FF13C2" w:rsidRPr="00E467FC">
        <w:rPr>
          <w:rFonts w:cs="Arial"/>
          <w:b/>
          <w:sz w:val="22"/>
          <w:szCs w:val="22"/>
          <w:highlight w:val="yellow"/>
        </w:rPr>
        <w:t>]</w:t>
      </w:r>
      <w:r w:rsidR="00FF13C2">
        <w:rPr>
          <w:rFonts w:cs="Arial"/>
          <w:i/>
          <w:sz w:val="22"/>
          <w:szCs w:val="22"/>
        </w:rPr>
        <w:t xml:space="preserve"> </w:t>
      </w:r>
      <w:r w:rsidR="00FF13C2">
        <w:rPr>
          <w:rFonts w:cs="Arial"/>
          <w:sz w:val="22"/>
          <w:szCs w:val="22"/>
        </w:rPr>
        <w:t>Wochen vor dem Termin des ersten Spatenstichs anzuzeigen.</w:t>
      </w:r>
      <w:bookmarkEnd w:id="48"/>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3784A8B5" w:rsidR="00253274" w:rsidRPr="002642B7" w:rsidRDefault="00B07011" w:rsidP="00F15CF1">
      <w:pPr>
        <w:pStyle w:val="Absatz1"/>
        <w:tabs>
          <w:tab w:val="left" w:pos="567"/>
        </w:tabs>
        <w:ind w:left="567" w:hanging="567"/>
        <w:rPr>
          <w:sz w:val="22"/>
          <w:szCs w:val="22"/>
        </w:rPr>
      </w:pPr>
      <w:bookmarkStart w:id="50" w:name="_Ref472139763"/>
      <w:bookmarkStart w:id="51"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C15FB0" w:rsidRPr="00C36B28">
        <w:rPr>
          <w:sz w:val="22"/>
          <w:szCs w:val="22"/>
        </w:rPr>
        <w:t>Teilnehmer</w:t>
      </w:r>
      <w:r w:rsidR="000F47A4">
        <w:rPr>
          <w:sz w:val="22"/>
          <w:szCs w:val="22"/>
        </w:rPr>
        <w:t xml:space="preserve"> </w:t>
      </w:r>
      <w:r w:rsidR="00712C32" w:rsidRPr="00C36B28">
        <w:rPr>
          <w:sz w:val="22"/>
          <w:szCs w:val="22"/>
        </w:rPr>
        <w:t>im</w:t>
      </w:r>
      <w:r w:rsidR="00C9787A" w:rsidRPr="00C36B28">
        <w:rPr>
          <w:sz w:val="22"/>
          <w:szCs w:val="22"/>
        </w:rPr>
        <w:t xml:space="preserve"> durch die Adresspunkte</w:t>
      </w:r>
      <w:r w:rsidR="00712C32" w:rsidRPr="00C36B28">
        <w:rPr>
          <w:sz w:val="22"/>
          <w:szCs w:val="22"/>
        </w:rPr>
        <w:t xml:space="preserve"> </w:t>
      </w:r>
      <w:r w:rsidR="0062464B" w:rsidRPr="00C36B28">
        <w:rPr>
          <w:sz w:val="22"/>
          <w:szCs w:val="22"/>
        </w:rPr>
        <w:t xml:space="preserve">definierten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8345C8" w:rsidRPr="00C36B28">
        <w:rPr>
          <w:sz w:val="22"/>
          <w:szCs w:val="22"/>
        </w:rPr>
        <w:t xml:space="preserve">zuverlässig </w:t>
      </w:r>
      <w:r w:rsidR="00DF22C4" w:rsidRPr="00C36B28">
        <w:rPr>
          <w:sz w:val="22"/>
          <w:szCs w:val="22"/>
        </w:rPr>
        <w:t xml:space="preserve">als Zielbandbreite </w:t>
      </w:r>
      <w:r w:rsidR="00712C32" w:rsidRPr="00C36B28">
        <w:rPr>
          <w:sz w:val="22"/>
          <w:szCs w:val="22"/>
        </w:rPr>
        <w:t>eine Datenübertragungsrate von mindestens</w:t>
      </w:r>
      <w:r w:rsidR="00712C32" w:rsidRPr="003C6663">
        <w:rPr>
          <w:sz w:val="22"/>
          <w:szCs w:val="22"/>
        </w:rPr>
        <w:t xml:space="preserve"> </w:t>
      </w:r>
      <w:r w:rsidR="006C5A52" w:rsidRPr="005B3136">
        <w:rPr>
          <w:rFonts w:cs="Arial"/>
          <w:bCs/>
          <w:sz w:val="22"/>
          <w:szCs w:val="22"/>
          <w:highlight w:val="yellow"/>
        </w:rPr>
        <w:t>[Zielbandbreite gemäß Angebot des TKU einfügen</w:t>
      </w:r>
      <w:r w:rsidR="006C5A52" w:rsidRPr="00D54583">
        <w:rPr>
          <w:rFonts w:cs="Arial"/>
          <w:i/>
          <w:sz w:val="22"/>
          <w:szCs w:val="22"/>
          <w:highlight w:val="yellow"/>
        </w:rPr>
        <w:t>; nach § 1 Abs. 8 Gigabit-R</w:t>
      </w:r>
      <w:r w:rsidR="005A4E37">
        <w:rPr>
          <w:rFonts w:cs="Arial"/>
          <w:i/>
          <w:sz w:val="22"/>
          <w:szCs w:val="22"/>
          <w:highlight w:val="yellow"/>
        </w:rPr>
        <w:t>ahmenregelung</w:t>
      </w:r>
      <w:r w:rsidR="006C5A52" w:rsidRPr="00D54583">
        <w:rPr>
          <w:rFonts w:cs="Arial"/>
          <w:i/>
          <w:sz w:val="22"/>
          <w:szCs w:val="22"/>
          <w:highlight w:val="yellow"/>
        </w:rPr>
        <w:t xml:space="preserve"> mindestens 1 Gbit/s symmetrisch</w:t>
      </w:r>
      <w:r w:rsidR="006C5A52" w:rsidRPr="00D54583">
        <w:rPr>
          <w:rFonts w:cs="Arial"/>
          <w:b/>
          <w:sz w:val="22"/>
          <w:szCs w:val="22"/>
          <w:highlight w:val="yellow"/>
        </w:rPr>
        <w:t>]</w:t>
      </w:r>
      <w:r w:rsidR="006C5A52" w:rsidRPr="002642B7">
        <w:rPr>
          <w:rFonts w:cs="Arial"/>
          <w:sz w:val="22"/>
          <w:szCs w:val="22"/>
        </w:rPr>
        <w:t xml:space="preserve">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0"/>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1"/>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52" w:name="_Ref39673565"/>
      <w:bookmarkStart w:id="53" w:name="_Ref43985220"/>
      <w:bookmarkStart w:id="54"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52"/>
      <w:r w:rsidR="008266DF">
        <w:rPr>
          <w:rFonts w:cs="Arial"/>
          <w:sz w:val="22"/>
          <w:szCs w:val="22"/>
        </w:rPr>
        <w:t xml:space="preserve"> </w:t>
      </w:r>
      <w:bookmarkEnd w:id="53"/>
      <w:bookmarkEnd w:id="54"/>
    </w:p>
    <w:p w14:paraId="6A99A0FB" w14:textId="177C5253" w:rsidR="00A968C2" w:rsidRPr="000C24F4" w:rsidRDefault="00782BD2" w:rsidP="00A55BC8">
      <w:pPr>
        <w:pStyle w:val="Absatz1"/>
        <w:tabs>
          <w:tab w:val="num" w:pos="567"/>
          <w:tab w:val="num" w:pos="1415"/>
        </w:tabs>
        <w:ind w:left="567" w:hanging="567"/>
        <w:rPr>
          <w:rFonts w:cs="Arial"/>
          <w:sz w:val="22"/>
          <w:szCs w:val="22"/>
        </w:rPr>
      </w:pPr>
      <w:bookmarkStart w:id="55" w:name="_Ref106647668"/>
      <w:bookmarkStart w:id="56"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t>
      </w:r>
      <w:r w:rsidR="00A968C2" w:rsidRPr="000C24F4">
        <w:rPr>
          <w:rFonts w:cs="Arial"/>
          <w:sz w:val="22"/>
          <w:szCs w:val="22"/>
        </w:rPr>
        <w:lastRenderedPageBreak/>
        <w:t xml:space="preserve">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_Ref80688352 \r \h </w:instrText>
      </w:r>
      <w:r w:rsidR="00A87E86">
        <w:rPr>
          <w:rFonts w:cs="Arial"/>
          <w:sz w:val="22"/>
          <w:szCs w:val="22"/>
        </w:rPr>
      </w:r>
      <w:r w:rsidR="00A87E86">
        <w:rPr>
          <w:rFonts w:cs="Arial"/>
          <w:sz w:val="22"/>
          <w:szCs w:val="22"/>
        </w:rPr>
        <w:fldChar w:fldCharType="separate"/>
      </w:r>
      <w:r w:rsidR="008402EE">
        <w:rPr>
          <w:rFonts w:cs="Arial"/>
          <w:sz w:val="22"/>
          <w:szCs w:val="22"/>
        </w:rPr>
        <w:t>5.13</w:t>
      </w:r>
      <w:r w:rsidR="00A87E86">
        <w:rPr>
          <w:rFonts w:cs="Arial"/>
          <w:sz w:val="22"/>
          <w:szCs w:val="22"/>
        </w:rPr>
        <w:fldChar w:fldCharType="end"/>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55"/>
      <w:r w:rsidR="00306504">
        <w:rPr>
          <w:rFonts w:cs="Arial"/>
          <w:sz w:val="22"/>
          <w:szCs w:val="22"/>
        </w:rPr>
        <w:t xml:space="preserve"> </w:t>
      </w:r>
      <w:bookmarkEnd w:id="56"/>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0378F938" w:rsidR="00DE50AF" w:rsidRPr="000C24F4"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60CEF11" w:rsidR="0025327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lastRenderedPageBreak/>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 xml:space="preserve">6.5 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p>
    <w:p w14:paraId="115B20B1" w14:textId="3BFE7F98" w:rsidR="00A40D9B" w:rsidRPr="000C24F4"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7001D820" w14:textId="77777777" w:rsidR="00253274" w:rsidRDefault="00910543" w:rsidP="00A55BC8">
      <w:pPr>
        <w:pStyle w:val="Absatz1"/>
        <w:tabs>
          <w:tab w:val="num" w:pos="567"/>
          <w:tab w:val="num" w:pos="1415"/>
        </w:tabs>
        <w:ind w:left="567" w:hanging="567"/>
        <w:rPr>
          <w:rFonts w:cs="Arial"/>
          <w:sz w:val="22"/>
          <w:szCs w:val="22"/>
        </w:rPr>
      </w:pPr>
      <w:bookmarkStart w:id="57" w:name="_Ref22300586"/>
      <w:bookmarkStart w:id="58"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57"/>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58"/>
      <w:r w:rsidR="00253274" w:rsidRPr="004178C3">
        <w:rPr>
          <w:rFonts w:cs="Arial"/>
          <w:sz w:val="22"/>
          <w:szCs w:val="22"/>
        </w:rPr>
        <w:t xml:space="preserve"> </w:t>
      </w:r>
    </w:p>
    <w:p w14:paraId="11CD3BD0" w14:textId="77777777"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 xml:space="preserve">5.11 entsprechend, falls dem TKU eine entsprechende Einplanung des Anschlusses </w:t>
      </w:r>
      <w:r w:rsidR="00227FF5">
        <w:rPr>
          <w:rFonts w:cs="Arial"/>
          <w:sz w:val="22"/>
          <w:szCs w:val="22"/>
        </w:rPr>
        <w:t>prozessual</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5.13 entsprechend.</w:t>
      </w:r>
    </w:p>
    <w:p w14:paraId="097C5B87" w14:textId="33AB8D86" w:rsidR="005E48E4" w:rsidRDefault="005E48E4" w:rsidP="00A55BC8">
      <w:pPr>
        <w:pStyle w:val="Absatz1"/>
        <w:tabs>
          <w:tab w:val="num" w:pos="567"/>
          <w:tab w:val="num" w:pos="1415"/>
        </w:tabs>
        <w:ind w:left="567" w:hanging="567"/>
        <w:rPr>
          <w:rFonts w:cs="Arial"/>
          <w:sz w:val="22"/>
          <w:szCs w:val="22"/>
        </w:rPr>
      </w:pPr>
      <w:bookmarkStart w:id="59"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5.11</w:t>
      </w:r>
      <w:r w:rsidR="008F7EB8">
        <w:rPr>
          <w:rFonts w:cs="Arial"/>
          <w:sz w:val="22"/>
          <w:szCs w:val="22"/>
        </w:rPr>
        <w:fldChar w:fldCharType="end"/>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59"/>
    </w:p>
    <w:p w14:paraId="02D01008"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60" w:name="_Ref21613884"/>
      <w:bookmarkStart w:id="61" w:name="_Toc39690768"/>
      <w:bookmarkStart w:id="62" w:name="_Toc161996166"/>
      <w:r>
        <w:rPr>
          <w:sz w:val="22"/>
          <w:szCs w:val="22"/>
        </w:rPr>
        <w:lastRenderedPageBreak/>
        <w:t xml:space="preserve">Inbetriebnahme, </w:t>
      </w:r>
      <w:r w:rsidR="001B4F3C" w:rsidRPr="000C24F4">
        <w:rPr>
          <w:sz w:val="22"/>
          <w:szCs w:val="22"/>
        </w:rPr>
        <w:t xml:space="preserve">Umgang mit </w:t>
      </w:r>
      <w:r w:rsidR="00253274" w:rsidRPr="000C24F4">
        <w:rPr>
          <w:sz w:val="22"/>
          <w:szCs w:val="22"/>
        </w:rPr>
        <w:t>Verzögerungen</w:t>
      </w:r>
      <w:bookmarkEnd w:id="60"/>
      <w:bookmarkEnd w:id="61"/>
      <w:bookmarkEnd w:id="62"/>
    </w:p>
    <w:p w14:paraId="3E78F64C" w14:textId="5BE6F0AB" w:rsidR="00FF13C2" w:rsidRDefault="00B07011" w:rsidP="00F15CF1">
      <w:pPr>
        <w:pStyle w:val="Absatz1"/>
        <w:tabs>
          <w:tab w:val="left" w:pos="567"/>
          <w:tab w:val="num" w:pos="1415"/>
        </w:tabs>
        <w:ind w:left="567" w:hanging="567"/>
        <w:rPr>
          <w:rFonts w:cs="Arial"/>
          <w:sz w:val="22"/>
          <w:szCs w:val="22"/>
        </w:rPr>
      </w:pPr>
      <w:bookmarkStart w:id="63" w:name="_Ref113992578"/>
      <w:bookmarkStart w:id="64"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5B3136">
        <w:rPr>
          <w:rFonts w:cs="Arial"/>
          <w:bCs/>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993218">
        <w:rPr>
          <w:rFonts w:cs="Arial"/>
          <w:sz w:val="22"/>
          <w:szCs w:val="22"/>
        </w:rPr>
        <w:t xml:space="preserve"> </w:t>
      </w:r>
      <w:r w:rsidR="00D96663" w:rsidRPr="00D96663">
        <w:rPr>
          <w:rFonts w:cs="Arial"/>
          <w:sz w:val="22"/>
          <w:szCs w:val="22"/>
          <w:highlight w:val="yellow"/>
        </w:rPr>
        <w:t>/ ab dem [</w:t>
      </w:r>
      <w:r w:rsidR="00D96663" w:rsidRPr="003E4C13">
        <w:rPr>
          <w:rFonts w:cs="Arial"/>
          <w:i/>
          <w:sz w:val="22"/>
          <w:szCs w:val="22"/>
          <w:highlight w:val="yellow"/>
        </w:rPr>
        <w:t>für den Fall des Widerspruchs eines geförderten Marktteilnehmers</w:t>
      </w:r>
      <w:r w:rsidR="007B7152">
        <w:rPr>
          <w:rFonts w:cs="Arial"/>
          <w:i/>
          <w:sz w:val="22"/>
          <w:szCs w:val="22"/>
          <w:highlight w:val="yellow"/>
        </w:rPr>
        <w:t xml:space="preserve"> (§ </w:t>
      </w:r>
      <w:r w:rsidR="008F7EB8">
        <w:rPr>
          <w:rFonts w:cs="Arial"/>
          <w:i/>
          <w:sz w:val="22"/>
          <w:szCs w:val="22"/>
          <w:highlight w:val="yellow"/>
        </w:rPr>
        <w:fldChar w:fldCharType="begin"/>
      </w:r>
      <w:r w:rsidR="008F7EB8">
        <w:rPr>
          <w:rFonts w:cs="Arial"/>
          <w:i/>
          <w:sz w:val="22"/>
          <w:szCs w:val="22"/>
          <w:highlight w:val="yellow"/>
        </w:rPr>
        <w:instrText xml:space="preserve"> REF _Ref113992738 \r \h </w:instrText>
      </w:r>
      <w:r w:rsidR="008F7EB8">
        <w:rPr>
          <w:rFonts w:cs="Arial"/>
          <w:i/>
          <w:sz w:val="22"/>
          <w:szCs w:val="22"/>
          <w:highlight w:val="yellow"/>
        </w:rPr>
      </w:r>
      <w:r w:rsidR="008F7EB8">
        <w:rPr>
          <w:rFonts w:cs="Arial"/>
          <w:i/>
          <w:sz w:val="22"/>
          <w:szCs w:val="22"/>
          <w:highlight w:val="yellow"/>
        </w:rPr>
        <w:fldChar w:fldCharType="separate"/>
      </w:r>
      <w:r w:rsidR="009859E0">
        <w:rPr>
          <w:rFonts w:cs="Arial"/>
          <w:i/>
          <w:sz w:val="22"/>
          <w:szCs w:val="22"/>
          <w:highlight w:val="yellow"/>
        </w:rPr>
        <w:t>7.2</w:t>
      </w:r>
      <w:r w:rsidR="008F7EB8">
        <w:rPr>
          <w:rFonts w:cs="Arial"/>
          <w:i/>
          <w:sz w:val="22"/>
          <w:szCs w:val="22"/>
          <w:highlight w:val="yellow"/>
        </w:rPr>
        <w:fldChar w:fldCharType="end"/>
      </w:r>
      <w:r w:rsidR="007B7152">
        <w:rPr>
          <w:rFonts w:cs="Arial"/>
          <w:i/>
          <w:sz w:val="22"/>
          <w:szCs w:val="22"/>
          <w:highlight w:val="yellow"/>
        </w:rPr>
        <w:t>)</w:t>
      </w:r>
      <w:r w:rsidR="00D96663" w:rsidRPr="003E4C13">
        <w:rPr>
          <w:rFonts w:cs="Arial"/>
          <w:i/>
          <w:sz w:val="22"/>
          <w:szCs w:val="22"/>
          <w:highlight w:val="yellow"/>
        </w:rPr>
        <w:t xml:space="preserve"> </w:t>
      </w:r>
      <w:r w:rsidR="00D96663" w:rsidRPr="005B3136">
        <w:rPr>
          <w:rFonts w:cs="Arial"/>
          <w:bCs/>
          <w:sz w:val="22"/>
          <w:szCs w:val="22"/>
          <w:highlight w:val="yellow"/>
        </w:rPr>
        <w:t>Datum</w:t>
      </w:r>
      <w:r w:rsidR="00D96663" w:rsidRPr="003E4C13">
        <w:rPr>
          <w:rFonts w:cs="Arial"/>
          <w:i/>
          <w:sz w:val="22"/>
          <w:szCs w:val="22"/>
          <w:highlight w:val="yellow"/>
        </w:rPr>
        <w:t xml:space="preserve"> einfügen</w:t>
      </w:r>
      <w:r w:rsidR="00D96663" w:rsidRPr="005B3136">
        <w:rPr>
          <w:rFonts w:cs="Arial"/>
          <w:bCs/>
          <w:sz w:val="22"/>
          <w:szCs w:val="22"/>
        </w:rPr>
        <w:t>]</w:t>
      </w:r>
      <w:r w:rsidR="00FF13C2" w:rsidRPr="005B3136">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63"/>
      <w:bookmarkEnd w:id="64"/>
      <w:r w:rsidR="0061031A">
        <w:rPr>
          <w:rFonts w:cs="Arial"/>
          <w:sz w:val="22"/>
          <w:szCs w:val="22"/>
        </w:rPr>
        <w:t xml:space="preserve"> </w:t>
      </w:r>
      <w:r w:rsidR="0061031A" w:rsidRPr="0061031A">
        <w:rPr>
          <w:rFonts w:cs="Arial"/>
          <w:sz w:val="22"/>
          <w:szCs w:val="22"/>
        </w:rPr>
        <w:t>Zeitlich vorhergehende Teilinbetriebnahmen sind möglich; die Regelungen der §§ 7.1, 7.2 und 9.1 gelten in diesem Fall bereits ab dem Zeitpunkt der Teilinbetriebnahme</w:t>
      </w:r>
      <w:r w:rsidR="0061031A">
        <w:rPr>
          <w:rFonts w:cs="Arial"/>
          <w:sz w:val="22"/>
          <w:szCs w:val="22"/>
        </w:rPr>
        <w:t>.</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2B7C5C32"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Parteien in Abstimmung mit der Bewilligungsbehörde über eine Verschiebung des Inbetriebnahmezeitpunkts. </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65" w:name="_Ref471229328"/>
      <w:bookmarkStart w:id="66" w:name="_Toc39690769"/>
      <w:bookmarkStart w:id="67" w:name="_Toc161996167"/>
      <w:bookmarkStart w:id="68" w:name="_Ref424383157"/>
      <w:bookmarkStart w:id="69" w:name="_Ref419893378"/>
      <w:bookmarkEnd w:id="21"/>
      <w:bookmarkEnd w:id="22"/>
      <w:bookmarkEnd w:id="47"/>
      <w:bookmarkEnd w:id="49"/>
      <w:r w:rsidRPr="000C24F4">
        <w:rPr>
          <w:sz w:val="22"/>
          <w:szCs w:val="22"/>
        </w:rPr>
        <w:t>Netzbetrieb</w:t>
      </w:r>
      <w:bookmarkEnd w:id="65"/>
      <w:bookmarkEnd w:id="66"/>
      <w:bookmarkEnd w:id="67"/>
    </w:p>
    <w:p w14:paraId="45F3F750" w14:textId="557C72A2" w:rsidR="009B55E1" w:rsidRPr="000C24F4" w:rsidRDefault="00B07011" w:rsidP="00F15CF1">
      <w:pPr>
        <w:pStyle w:val="Absatz1"/>
        <w:tabs>
          <w:tab w:val="left" w:pos="567"/>
          <w:tab w:val="num" w:pos="1415"/>
        </w:tabs>
        <w:ind w:left="567" w:hanging="567"/>
        <w:rPr>
          <w:rFonts w:cs="Arial"/>
          <w:sz w:val="22"/>
          <w:szCs w:val="22"/>
        </w:rPr>
      </w:pPr>
      <w:bookmarkStart w:id="70" w:name="_Ref471835178"/>
      <w:bookmarkStart w:id="71"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68"/>
      <w:bookmarkEnd w:id="69"/>
      <w:bookmarkEnd w:id="70"/>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71"/>
    </w:p>
    <w:p w14:paraId="3B639533" w14:textId="51FCD00B" w:rsidR="009E49D6" w:rsidRPr="00970508" w:rsidRDefault="009E49D6" w:rsidP="00A55BC8">
      <w:pPr>
        <w:pStyle w:val="Absatz1"/>
        <w:tabs>
          <w:tab w:val="num" w:pos="567"/>
        </w:tabs>
        <w:ind w:left="567" w:hanging="567"/>
        <w:rPr>
          <w:rFonts w:cs="Arial"/>
          <w:sz w:val="22"/>
          <w:szCs w:val="22"/>
        </w:rPr>
      </w:pPr>
      <w:bookmarkStart w:id="72" w:name="_Ref113992738"/>
      <w:r w:rsidRPr="00C36B28">
        <w:rPr>
          <w:rFonts w:cs="Arial"/>
          <w:sz w:val="22"/>
          <w:szCs w:val="22"/>
        </w:rPr>
        <w:t>Soweit während des Markterkundungsverfahrens Betreiber im gleichen Gebiet bereits geförderter NGA-Netze gegen eine frühere Inbetriebnahme des vertragsgegenständlichen gigabitfähigen Netzes widersprochen haben, verschiebt sich der Inbetriebnahmezeitpunkt auf den Tag nach dem Ablauf des Zweckbindungszeitraums des bereits geförderten NGA-Netzes (Nr. 1.</w:t>
      </w:r>
      <w:r w:rsidR="00E14AB5" w:rsidRPr="00C36B28">
        <w:rPr>
          <w:rFonts w:cs="Arial"/>
          <w:sz w:val="22"/>
          <w:szCs w:val="22"/>
        </w:rPr>
        <w:t xml:space="preserve">5 </w:t>
      </w:r>
      <w:r w:rsidRPr="00C36B28">
        <w:rPr>
          <w:rFonts w:cs="Arial"/>
          <w:sz w:val="22"/>
          <w:szCs w:val="22"/>
        </w:rPr>
        <w:t>der Gigabit-Richtlinie</w:t>
      </w:r>
      <w:r w:rsidR="000961DC" w:rsidRPr="00C36B28">
        <w:rPr>
          <w:rFonts w:cs="Arial"/>
          <w:sz w:val="22"/>
          <w:szCs w:val="22"/>
        </w:rPr>
        <w:t xml:space="preserve"> 2.0</w:t>
      </w:r>
      <w:r w:rsidRPr="00C36B28">
        <w:rPr>
          <w:rFonts w:cs="Arial"/>
          <w:sz w:val="22"/>
          <w:szCs w:val="22"/>
        </w:rPr>
        <w:t>, § 1 Abs. 6 Gigabit-R</w:t>
      </w:r>
      <w:r w:rsidR="00043372" w:rsidRPr="00C36B28">
        <w:rPr>
          <w:rFonts w:cs="Arial"/>
          <w:sz w:val="22"/>
          <w:szCs w:val="22"/>
        </w:rPr>
        <w:t>ahmenregelung</w:t>
      </w:r>
      <w:r w:rsidRPr="00C36B28">
        <w:rPr>
          <w:rFonts w:cs="Arial"/>
          <w:sz w:val="22"/>
          <w:szCs w:val="22"/>
        </w:rPr>
        <w:t>).</w:t>
      </w:r>
      <w:bookmarkEnd w:id="72"/>
      <w:r w:rsidR="00682E6E" w:rsidRPr="00C36B28">
        <w:rPr>
          <w:rFonts w:cs="Arial"/>
          <w:sz w:val="22"/>
          <w:szCs w:val="22"/>
        </w:rPr>
        <w:t xml:space="preserve"> Auf den Lauf der Zweckbindungsfrist gemäß § </w:t>
      </w:r>
      <w:r w:rsidR="00682E6E" w:rsidRPr="00C36B28">
        <w:rPr>
          <w:rFonts w:cs="Arial"/>
          <w:sz w:val="22"/>
          <w:szCs w:val="22"/>
        </w:rPr>
        <w:fldChar w:fldCharType="begin"/>
      </w:r>
      <w:r w:rsidR="00682E6E" w:rsidRPr="00C36B28">
        <w:rPr>
          <w:rFonts w:cs="Arial"/>
          <w:sz w:val="22"/>
          <w:szCs w:val="22"/>
        </w:rPr>
        <w:instrText xml:space="preserve"> REF _Ref113992807 \r \h </w:instrText>
      </w:r>
      <w:r w:rsidR="004A5D36" w:rsidRPr="00C36B28">
        <w:rPr>
          <w:rFonts w:cs="Arial"/>
          <w:sz w:val="22"/>
          <w:szCs w:val="22"/>
        </w:rPr>
        <w:instrText xml:space="preserve"> \* MERGEFORMAT </w:instrText>
      </w:r>
      <w:r w:rsidR="00682E6E" w:rsidRPr="00C36B28">
        <w:rPr>
          <w:rFonts w:cs="Arial"/>
          <w:sz w:val="22"/>
          <w:szCs w:val="22"/>
        </w:rPr>
      </w:r>
      <w:r w:rsidR="00682E6E" w:rsidRPr="00C36B28">
        <w:rPr>
          <w:rFonts w:cs="Arial"/>
          <w:sz w:val="22"/>
          <w:szCs w:val="22"/>
        </w:rPr>
        <w:fldChar w:fldCharType="separate"/>
      </w:r>
      <w:r w:rsidR="009859E0" w:rsidRPr="00C36B28">
        <w:rPr>
          <w:rFonts w:cs="Arial"/>
          <w:sz w:val="22"/>
          <w:szCs w:val="22"/>
        </w:rPr>
        <w:t>7.1</w:t>
      </w:r>
      <w:r w:rsidR="00682E6E" w:rsidRPr="00C36B28">
        <w:rPr>
          <w:rFonts w:cs="Arial"/>
          <w:sz w:val="22"/>
          <w:szCs w:val="22"/>
        </w:rPr>
        <w:fldChar w:fldCharType="end"/>
      </w:r>
      <w:r w:rsidR="00682E6E" w:rsidRPr="00C36B28">
        <w:rPr>
          <w:rFonts w:cs="Arial"/>
          <w:sz w:val="22"/>
          <w:szCs w:val="22"/>
        </w:rPr>
        <w:t xml:space="preserve"> hat die Verschiebung des Inbetriebnahmezeitpunkt</w:t>
      </w:r>
      <w:r w:rsidR="008D1ECD" w:rsidRPr="00C36B28">
        <w:rPr>
          <w:rFonts w:cs="Arial"/>
          <w:sz w:val="22"/>
          <w:szCs w:val="22"/>
        </w:rPr>
        <w:t>e</w:t>
      </w:r>
      <w:r w:rsidR="00682E6E" w:rsidRPr="00C36B28">
        <w:rPr>
          <w:rFonts w:cs="Arial"/>
          <w:sz w:val="22"/>
          <w:szCs w:val="22"/>
        </w:rPr>
        <w:t>s Auswirkung</w:t>
      </w:r>
      <w:r w:rsidR="006C46FC" w:rsidRPr="00C36B28">
        <w:rPr>
          <w:rFonts w:cs="Arial"/>
          <w:sz w:val="22"/>
          <w:szCs w:val="22"/>
        </w:rPr>
        <w:t xml:space="preserve">, </w:t>
      </w:r>
      <w:r w:rsidR="00970508" w:rsidRPr="00C36B28">
        <w:rPr>
          <w:rFonts w:cs="Arial"/>
          <w:sz w:val="22"/>
          <w:szCs w:val="22"/>
        </w:rPr>
        <w:t>sofern die Bewilligungsbehörde eine Verlängerung der Zweckbindungsfrist vornimmt</w:t>
      </w:r>
      <w:r w:rsidR="00682E6E" w:rsidRPr="00970508">
        <w:rPr>
          <w:rFonts w:cs="Arial"/>
          <w:sz w:val="22"/>
          <w:szCs w:val="22"/>
        </w:rPr>
        <w:t>.</w:t>
      </w:r>
    </w:p>
    <w:p w14:paraId="765F96E5" w14:textId="1F9F9BDF" w:rsidR="00C27E9D" w:rsidRPr="00302FA7" w:rsidRDefault="00B07011" w:rsidP="00DC6ED3">
      <w:pPr>
        <w:pStyle w:val="Absatz1"/>
        <w:tabs>
          <w:tab w:val="clear" w:pos="709"/>
          <w:tab w:val="left" w:pos="567"/>
          <w:tab w:val="num" w:pos="1415"/>
        </w:tabs>
        <w:ind w:left="567" w:hanging="567"/>
        <w:rPr>
          <w:rFonts w:cs="Arial"/>
          <w:sz w:val="22"/>
          <w:szCs w:val="22"/>
        </w:rPr>
      </w:pPr>
      <w:bookmarkStart w:id="73" w:name="_Ref471835228"/>
      <w:bookmarkStart w:id="74" w:name="_Ref43982747"/>
      <w:r>
        <w:rPr>
          <w:rFonts w:cs="Arial"/>
          <w:sz w:val="22"/>
          <w:szCs w:val="22"/>
          <w:highlight w:val="lightGray"/>
        </w:rPr>
        <w:t xml:space="preserve">* </w:t>
      </w:r>
      <w:r w:rsidR="00380B20">
        <w:rPr>
          <w:rFonts w:cs="Arial"/>
          <w:sz w:val="22"/>
          <w:szCs w:val="22"/>
          <w:highlight w:val="lightGray"/>
        </w:rPr>
        <w:t>D</w:t>
      </w:r>
      <w:r w:rsidR="002566E6" w:rsidRPr="007A2A6D">
        <w:rPr>
          <w:rFonts w:cs="Arial"/>
          <w:sz w:val="22"/>
          <w:szCs w:val="22"/>
          <w:highlight w:val="lightGray"/>
        </w:rPr>
        <w:t>as TKU</w:t>
      </w:r>
      <w:r w:rsidR="005D436F" w:rsidRPr="007A2A6D">
        <w:rPr>
          <w:rFonts w:cs="Arial"/>
          <w:sz w:val="22"/>
          <w:szCs w:val="22"/>
          <w:highlight w:val="lightGray"/>
        </w:rPr>
        <w:t xml:space="preserve"> </w:t>
      </w:r>
      <w:r w:rsidR="009E49D6">
        <w:rPr>
          <w:rFonts w:cs="Arial"/>
          <w:sz w:val="22"/>
          <w:szCs w:val="22"/>
          <w:highlight w:val="lightGray"/>
        </w:rPr>
        <w:t xml:space="preserve">wird </w:t>
      </w:r>
      <w:r w:rsidR="005D436F" w:rsidRPr="007A2A6D">
        <w:rPr>
          <w:rFonts w:cs="Arial"/>
          <w:sz w:val="22"/>
          <w:szCs w:val="22"/>
          <w:highlight w:val="lightGray"/>
        </w:rPr>
        <w:t xml:space="preserve">die Breitbandversorgung mit den in </w:t>
      </w:r>
      <w:r w:rsidR="009B55E1" w:rsidRPr="007A2A6D">
        <w:rPr>
          <w:rFonts w:cs="Arial"/>
          <w:sz w:val="22"/>
          <w:szCs w:val="22"/>
          <w:highlight w:val="lightGray"/>
        </w:rPr>
        <w:t>§</w:t>
      </w:r>
      <w:r w:rsidR="00B916B9" w:rsidRPr="007A2A6D">
        <w:rPr>
          <w:rFonts w:cs="Arial"/>
          <w:sz w:val="22"/>
          <w:szCs w:val="22"/>
          <w:highlight w:val="lightGray"/>
        </w:rPr>
        <w:t xml:space="preserve"> </w:t>
      </w:r>
      <w:r w:rsidR="008F7EB8">
        <w:rPr>
          <w:rFonts w:cs="Arial"/>
          <w:szCs w:val="22"/>
          <w:highlight w:val="lightGray"/>
        </w:rPr>
        <w:fldChar w:fldCharType="begin"/>
      </w:r>
      <w:r w:rsidR="008F7EB8">
        <w:rPr>
          <w:rFonts w:cs="Arial"/>
          <w:sz w:val="22"/>
          <w:szCs w:val="22"/>
          <w:highlight w:val="lightGray"/>
        </w:rPr>
        <w:instrText xml:space="preserve"> REF _Ref80690368 \r \h </w:instrText>
      </w:r>
      <w:r w:rsidR="008F7EB8">
        <w:rPr>
          <w:rFonts w:cs="Arial"/>
          <w:szCs w:val="22"/>
          <w:highlight w:val="lightGray"/>
        </w:rPr>
      </w:r>
      <w:r w:rsidR="008F7EB8">
        <w:rPr>
          <w:rFonts w:cs="Arial"/>
          <w:szCs w:val="22"/>
          <w:highlight w:val="lightGray"/>
        </w:rPr>
        <w:fldChar w:fldCharType="separate"/>
      </w:r>
      <w:r w:rsidR="009859E0">
        <w:rPr>
          <w:rFonts w:cs="Arial"/>
          <w:sz w:val="22"/>
          <w:szCs w:val="22"/>
          <w:highlight w:val="lightGray"/>
        </w:rPr>
        <w:t>5.3</w:t>
      </w:r>
      <w:r w:rsidR="008F7EB8">
        <w:rPr>
          <w:rFonts w:cs="Arial"/>
          <w:szCs w:val="22"/>
          <w:highlight w:val="lightGray"/>
        </w:rPr>
        <w:fldChar w:fldCharType="end"/>
      </w:r>
      <w:r w:rsidR="008C1980">
        <w:rPr>
          <w:rFonts w:cs="Arial"/>
          <w:sz w:val="22"/>
          <w:szCs w:val="22"/>
          <w:highlight w:val="lightGray"/>
        </w:rPr>
        <w:t xml:space="preserve"> </w:t>
      </w:r>
      <w:r w:rsidR="005D436F" w:rsidRPr="007A2A6D">
        <w:rPr>
          <w:rFonts w:cs="Arial"/>
          <w:sz w:val="22"/>
          <w:szCs w:val="22"/>
          <w:highlight w:val="lightGray"/>
        </w:rPr>
        <w:t xml:space="preserve">genannten Versorgungszielen </w:t>
      </w:r>
      <w:r w:rsidR="002B2A10" w:rsidRPr="007A2A6D">
        <w:rPr>
          <w:rFonts w:cs="Arial"/>
          <w:sz w:val="22"/>
          <w:szCs w:val="22"/>
          <w:highlight w:val="lightGray"/>
        </w:rPr>
        <w:t xml:space="preserve">und Produkten </w:t>
      </w:r>
      <w:r w:rsidR="005D436F" w:rsidRPr="007A2A6D">
        <w:rPr>
          <w:rFonts w:cs="Arial"/>
          <w:sz w:val="22"/>
          <w:szCs w:val="22"/>
          <w:highlight w:val="lightGray"/>
        </w:rPr>
        <w:t xml:space="preserve">zu </w:t>
      </w:r>
      <w:r w:rsidR="00FE4D07">
        <w:rPr>
          <w:rFonts w:cs="Arial"/>
          <w:sz w:val="22"/>
          <w:szCs w:val="22"/>
          <w:highlight w:val="lightGray"/>
        </w:rPr>
        <w:t>marktüblichen</w:t>
      </w:r>
      <w:r w:rsidR="00FE4D07" w:rsidRPr="007A2A6D">
        <w:rPr>
          <w:rFonts w:cs="Arial"/>
          <w:sz w:val="22"/>
          <w:szCs w:val="22"/>
          <w:highlight w:val="lightGray"/>
        </w:rPr>
        <w:t xml:space="preserve"> </w:t>
      </w:r>
      <w:r w:rsidR="005D436F" w:rsidRPr="007A2A6D">
        <w:rPr>
          <w:rFonts w:cs="Arial"/>
          <w:sz w:val="22"/>
          <w:szCs w:val="22"/>
          <w:highlight w:val="lightGray"/>
        </w:rPr>
        <w:t xml:space="preserve">Endkundenkonditionen mindestens </w:t>
      </w:r>
      <w:r w:rsidR="00FF1015" w:rsidRPr="00FF1015">
        <w:rPr>
          <w:rFonts w:cs="Arial"/>
          <w:sz w:val="22"/>
          <w:szCs w:val="22"/>
          <w:highlight w:val="yellow"/>
        </w:rPr>
        <w:t>[Anzahl Jahre]</w:t>
      </w:r>
      <w:r w:rsidR="00FF1015" w:rsidRPr="00FF1015">
        <w:rPr>
          <w:rFonts w:cs="Arial"/>
          <w:sz w:val="22"/>
          <w:szCs w:val="22"/>
        </w:rPr>
        <w:t xml:space="preserve"> </w:t>
      </w:r>
      <w:r w:rsidR="005D436F" w:rsidRPr="007A2A6D">
        <w:rPr>
          <w:rFonts w:cs="Arial"/>
          <w:sz w:val="22"/>
          <w:szCs w:val="22"/>
          <w:highlight w:val="lightGray"/>
        </w:rPr>
        <w:t xml:space="preserve">weitere Jahre ab </w:t>
      </w:r>
      <w:bookmarkStart w:id="75" w:name="_Hlk155978601"/>
      <w:r w:rsidR="005D436F" w:rsidRPr="007A2A6D">
        <w:rPr>
          <w:rFonts w:cs="Arial"/>
          <w:sz w:val="22"/>
          <w:szCs w:val="22"/>
          <w:highlight w:val="lightGray"/>
        </w:rPr>
        <w:t xml:space="preserve">Ende der Zweckbindungsfrist </w:t>
      </w:r>
      <w:bookmarkEnd w:id="75"/>
      <w:r w:rsidR="005D436F" w:rsidRPr="007A2A6D">
        <w:rPr>
          <w:rFonts w:cs="Arial"/>
          <w:sz w:val="22"/>
          <w:szCs w:val="22"/>
          <w:highlight w:val="lightGray"/>
        </w:rPr>
        <w:t xml:space="preserve">aufrechterhalten, wobei dies auf Risiko und Kosten des </w:t>
      </w:r>
      <w:r w:rsidR="00643638" w:rsidRPr="007A2A6D">
        <w:rPr>
          <w:rFonts w:cs="Arial"/>
          <w:sz w:val="22"/>
          <w:szCs w:val="22"/>
          <w:highlight w:val="lightGray"/>
        </w:rPr>
        <w:t>TKU</w:t>
      </w:r>
      <w:r w:rsidR="009B55E1" w:rsidRPr="007A2A6D">
        <w:rPr>
          <w:rFonts w:cs="Arial"/>
          <w:sz w:val="22"/>
          <w:szCs w:val="22"/>
          <w:highlight w:val="lightGray"/>
        </w:rPr>
        <w:t>s</w:t>
      </w:r>
      <w:r w:rsidR="005D436F" w:rsidRPr="007A2A6D">
        <w:rPr>
          <w:rFonts w:cs="Arial"/>
          <w:sz w:val="22"/>
          <w:szCs w:val="22"/>
          <w:highlight w:val="lightGray"/>
        </w:rPr>
        <w:t xml:space="preserve"> ohne </w:t>
      </w:r>
      <w:r w:rsidR="00D1351F" w:rsidRPr="007A2A6D">
        <w:rPr>
          <w:rFonts w:cs="Arial"/>
          <w:sz w:val="22"/>
          <w:szCs w:val="22"/>
          <w:highlight w:val="lightGray"/>
        </w:rPr>
        <w:t xml:space="preserve">Anspruch auf </w:t>
      </w:r>
      <w:r w:rsidR="005D436F" w:rsidRPr="007A2A6D">
        <w:rPr>
          <w:rFonts w:cs="Arial"/>
          <w:sz w:val="22"/>
          <w:szCs w:val="22"/>
          <w:highlight w:val="lightGray"/>
        </w:rPr>
        <w:t xml:space="preserve">Gewährung weiterer </w:t>
      </w:r>
      <w:r w:rsidR="004D42E6">
        <w:rPr>
          <w:rFonts w:cs="Arial"/>
          <w:sz w:val="22"/>
          <w:szCs w:val="22"/>
          <w:highlight w:val="lightGray"/>
        </w:rPr>
        <w:t>Zuwendungen oder Beihilfen</w:t>
      </w:r>
      <w:r w:rsidR="004D42E6" w:rsidRPr="007A2A6D">
        <w:rPr>
          <w:rFonts w:cs="Arial"/>
          <w:sz w:val="22"/>
          <w:szCs w:val="22"/>
          <w:highlight w:val="lightGray"/>
        </w:rPr>
        <w:t xml:space="preserve"> </w:t>
      </w:r>
      <w:r w:rsidR="005D436F" w:rsidRPr="007A2A6D">
        <w:rPr>
          <w:rFonts w:cs="Arial"/>
          <w:sz w:val="22"/>
          <w:szCs w:val="22"/>
          <w:highlight w:val="lightGray"/>
        </w:rPr>
        <w:t>erfolgt.</w:t>
      </w:r>
      <w:bookmarkEnd w:id="73"/>
      <w:r w:rsidR="00704A6B">
        <w:rPr>
          <w:rFonts w:cs="Arial"/>
          <w:sz w:val="22"/>
          <w:szCs w:val="22"/>
          <w:highlight w:val="lightGray"/>
        </w:rPr>
        <w:t xml:space="preserve"> </w:t>
      </w:r>
      <w:bookmarkEnd w:id="74"/>
    </w:p>
    <w:p w14:paraId="4C2CD96F" w14:textId="083383DD"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 xml:space="preserve">Zweckbindungsfrist </w:t>
      </w:r>
      <w:r w:rsidR="00115AEC" w:rsidRPr="00C36B28">
        <w:rPr>
          <w:sz w:val="22"/>
          <w:szCs w:val="22"/>
          <w:highlight w:val="lightGray"/>
        </w:rPr>
        <w:t xml:space="preserve">bzw. der </w:t>
      </w:r>
      <w:r w:rsidR="002F67B4" w:rsidRPr="00C36B28">
        <w:rPr>
          <w:sz w:val="22"/>
          <w:szCs w:val="22"/>
          <w:highlight w:val="lightGray"/>
        </w:rPr>
        <w:t>Betriebspflichten</w:t>
      </w:r>
      <w:r w:rsidR="002F67B4" w:rsidRPr="00C36B28">
        <w:rPr>
          <w:sz w:val="22"/>
          <w:szCs w:val="22"/>
        </w:rPr>
        <w:t xml:space="preserve"> gemäß §</w:t>
      </w:r>
      <w:r w:rsidR="002F67B4" w:rsidRPr="00C36B28">
        <w:rPr>
          <w:sz w:val="22"/>
          <w:szCs w:val="22"/>
          <w:highlight w:val="lightGray"/>
        </w:rPr>
        <w:t>§</w:t>
      </w:r>
      <w:r w:rsidR="008F7EB8" w:rsidRPr="00C36B28">
        <w:rPr>
          <w:sz w:val="22"/>
          <w:szCs w:val="22"/>
        </w:rPr>
        <w:t xml:space="preserve"> </w:t>
      </w:r>
      <w:r w:rsidR="008F7EB8" w:rsidRPr="00C36B28">
        <w:rPr>
          <w:sz w:val="22"/>
          <w:szCs w:val="22"/>
        </w:rPr>
        <w:fldChar w:fldCharType="begin"/>
      </w:r>
      <w:r w:rsidR="008F7EB8" w:rsidRPr="00C36B28">
        <w:rPr>
          <w:sz w:val="22"/>
          <w:szCs w:val="22"/>
          <w:highlight w:val="lightGray"/>
        </w:rPr>
        <w:instrText xml:space="preserve"> REF _Ref113992807 \r \h </w:instrText>
      </w:r>
      <w:r w:rsidR="00DC6ED3" w:rsidRPr="00C36B28">
        <w:rPr>
          <w:sz w:val="22"/>
          <w:szCs w:val="22"/>
        </w:rPr>
        <w:instrText xml:space="preserve"> \* MERGEFORMAT </w:instrText>
      </w:r>
      <w:r w:rsidR="008F7EB8" w:rsidRPr="00C36B28">
        <w:rPr>
          <w:sz w:val="22"/>
          <w:szCs w:val="22"/>
        </w:rPr>
      </w:r>
      <w:r w:rsidR="008F7EB8" w:rsidRPr="00C36B28">
        <w:rPr>
          <w:sz w:val="22"/>
          <w:szCs w:val="22"/>
        </w:rPr>
        <w:fldChar w:fldCharType="separate"/>
      </w:r>
      <w:r w:rsidR="009859E0" w:rsidRPr="00C36B28">
        <w:rPr>
          <w:sz w:val="22"/>
          <w:szCs w:val="22"/>
          <w:highlight w:val="lightGray"/>
        </w:rPr>
        <w:t>7.1</w:t>
      </w:r>
      <w:r w:rsidR="008F7EB8" w:rsidRPr="00C36B28">
        <w:rPr>
          <w:sz w:val="22"/>
          <w:szCs w:val="22"/>
        </w:rPr>
        <w:fldChar w:fldCharType="end"/>
      </w:r>
      <w:r w:rsidR="008C1980" w:rsidRPr="00C36B28">
        <w:rPr>
          <w:sz w:val="22"/>
          <w:szCs w:val="22"/>
        </w:rPr>
        <w:t xml:space="preserve"> </w:t>
      </w:r>
      <w:r w:rsidR="002F67B4" w:rsidRPr="00C36B28">
        <w:rPr>
          <w:sz w:val="22"/>
          <w:szCs w:val="22"/>
          <w:highlight w:val="lightGray"/>
        </w:rPr>
        <w:t>und</w:t>
      </w:r>
      <w:r w:rsidR="00A87E86" w:rsidRPr="00C36B28">
        <w:rPr>
          <w:sz w:val="22"/>
          <w:szCs w:val="22"/>
          <w:highlight w:val="lightGray"/>
        </w:rPr>
        <w:t xml:space="preserve"> </w:t>
      </w:r>
      <w:r w:rsidR="008F7EB8" w:rsidRPr="00C36B28">
        <w:rPr>
          <w:sz w:val="22"/>
          <w:szCs w:val="22"/>
          <w:highlight w:val="lightGray"/>
        </w:rPr>
        <w:fldChar w:fldCharType="begin"/>
      </w:r>
      <w:r w:rsidR="008F7EB8" w:rsidRPr="00C36B28">
        <w:rPr>
          <w:sz w:val="22"/>
          <w:szCs w:val="22"/>
          <w:highlight w:val="lightGray"/>
        </w:rPr>
        <w:instrText xml:space="preserve"> REF _Ref113992829 \r \h </w:instrText>
      </w:r>
      <w:r w:rsidR="00DC6ED3" w:rsidRPr="00C36B28">
        <w:rPr>
          <w:sz w:val="22"/>
          <w:szCs w:val="22"/>
          <w:highlight w:val="lightGray"/>
        </w:rPr>
        <w:instrText xml:space="preserve"> \* MERGEFORMAT </w:instrText>
      </w:r>
      <w:r w:rsidR="008F7EB8" w:rsidRPr="00C36B28">
        <w:rPr>
          <w:sz w:val="22"/>
          <w:szCs w:val="22"/>
          <w:highlight w:val="lightGray"/>
        </w:rPr>
      </w:r>
      <w:r w:rsidR="008F7EB8" w:rsidRPr="00C36B28">
        <w:rPr>
          <w:sz w:val="22"/>
          <w:szCs w:val="22"/>
          <w:highlight w:val="lightGray"/>
        </w:rPr>
        <w:fldChar w:fldCharType="separate"/>
      </w:r>
      <w:r w:rsidR="008402EE">
        <w:rPr>
          <w:sz w:val="22"/>
          <w:szCs w:val="22"/>
          <w:highlight w:val="lightGray"/>
        </w:rPr>
        <w:t>7.</w:t>
      </w:r>
      <w:r w:rsidR="008F7EB8" w:rsidRPr="00C36B28">
        <w:rPr>
          <w:sz w:val="22"/>
          <w:szCs w:val="22"/>
          <w:highlight w:val="lightGray"/>
        </w:rPr>
        <w:fldChar w:fldCharType="end"/>
      </w:r>
      <w:r w:rsidR="009F4779" w:rsidRPr="00C36B28">
        <w:rPr>
          <w:sz w:val="22"/>
          <w:szCs w:val="22"/>
          <w:highlight w:val="lightGray"/>
        </w:rPr>
        <w:t>2</w:t>
      </w:r>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(Nr. 7.7 </w:t>
      </w:r>
      <w:r w:rsidR="009307BF">
        <w:rPr>
          <w:rFonts w:cs="Arial"/>
          <w:sz w:val="22"/>
          <w:szCs w:val="22"/>
        </w:rPr>
        <w:t xml:space="preserve">der </w:t>
      </w:r>
      <w:r w:rsidR="00A63C68" w:rsidRPr="00C36B28">
        <w:rPr>
          <w:rFonts w:cs="Arial"/>
          <w:sz w:val="22"/>
          <w:szCs w:val="22"/>
        </w:rPr>
        <w:t xml:space="preserve">Gigabit-Richtlinie 2.0) </w:t>
      </w:r>
      <w:r w:rsidR="002F67B4" w:rsidRPr="00C36B28">
        <w:rPr>
          <w:rFonts w:cs="Arial"/>
          <w:sz w:val="22"/>
          <w:szCs w:val="22"/>
        </w:rPr>
        <w:t>informiert.</w:t>
      </w:r>
      <w:bookmarkStart w:id="76" w:name="_Ref113992829"/>
    </w:p>
    <w:p w14:paraId="6F9E561B" w14:textId="7CC734F7"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lastRenderedPageBreak/>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Anlage</w:t>
      </w:r>
      <w:r w:rsidR="005B3136">
        <w:rPr>
          <w:rFonts w:cs="Arial"/>
          <w:b/>
          <w:sz w:val="22"/>
          <w:szCs w:val="22"/>
        </w:rPr>
        <w:t>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76"/>
    </w:p>
    <w:p w14:paraId="7900C853" w14:textId="4137374D" w:rsidR="009431B7" w:rsidRDefault="00436A3F" w:rsidP="00DC6ED3">
      <w:pPr>
        <w:pStyle w:val="Absatz1"/>
        <w:tabs>
          <w:tab w:val="clear" w:pos="709"/>
          <w:tab w:val="left" w:pos="567"/>
        </w:tabs>
        <w:ind w:left="567" w:hanging="567"/>
        <w:rPr>
          <w:sz w:val="22"/>
          <w:szCs w:val="22"/>
        </w:rPr>
      </w:pPr>
      <w:bookmarkStart w:id="77"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77"/>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78" w:name="_Ref424383121"/>
      <w:bookmarkStart w:id="79" w:name="_Ref472140040"/>
      <w:r w:rsidRPr="00C36B28">
        <w:rPr>
          <w:rFonts w:cs="Arial"/>
          <w:sz w:val="22"/>
          <w:szCs w:val="22"/>
        </w:rPr>
        <w:t>Das</w:t>
      </w:r>
      <w:bookmarkEnd w:id="78"/>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79"/>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338926D7"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lastRenderedPageBreak/>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proofErr w:type="spellStart"/>
      <w:r w:rsidR="00970508" w:rsidRPr="00C36B28">
        <w:rPr>
          <w:rFonts w:cs="Arial"/>
          <w:sz w:val="22"/>
          <w:szCs w:val="22"/>
        </w:rPr>
        <w:t>lit</w:t>
      </w:r>
      <w:proofErr w:type="spellEnd"/>
      <w:r w:rsidR="00970508" w:rsidRPr="00C36B28">
        <w:rPr>
          <w:rFonts w:cs="Arial"/>
          <w:sz w:val="22"/>
          <w:szCs w:val="22"/>
        </w:rPr>
        <w:t>. c</w:t>
      </w:r>
      <w:r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80" w:name="_Toc378337200"/>
      <w:bookmarkStart w:id="81" w:name="_Toc378337201"/>
      <w:bookmarkStart w:id="82" w:name="_Toc378337202"/>
      <w:bookmarkStart w:id="83" w:name="_Toc392258463"/>
      <w:bookmarkStart w:id="84" w:name="_Ref471222459"/>
      <w:bookmarkStart w:id="85" w:name="_Ref472090084"/>
      <w:bookmarkStart w:id="86" w:name="_Ref502150960"/>
      <w:bookmarkStart w:id="87" w:name="_Ref25823678"/>
      <w:bookmarkStart w:id="88" w:name="_Ref25824016"/>
      <w:bookmarkStart w:id="89" w:name="_Toc39690770"/>
      <w:bookmarkStart w:id="90" w:name="_Ref43982297"/>
      <w:bookmarkStart w:id="91" w:name="_Ref43982324"/>
      <w:bookmarkStart w:id="92" w:name="_Ref43982418"/>
      <w:bookmarkStart w:id="93" w:name="_Ref43983063"/>
      <w:bookmarkStart w:id="94" w:name="_Ref106647454"/>
      <w:bookmarkStart w:id="95" w:name="_Ref106648382"/>
      <w:bookmarkStart w:id="96" w:name="_Ref113992545"/>
      <w:bookmarkStart w:id="97" w:name="_Toc161996168"/>
      <w:bookmarkEnd w:id="80"/>
      <w:bookmarkEnd w:id="81"/>
      <w:bookmarkEnd w:id="82"/>
      <w:r w:rsidRPr="0051034C">
        <w:rPr>
          <w:sz w:val="22"/>
          <w:szCs w:val="22"/>
        </w:rPr>
        <w:t>Fälligkeit der Zahlungsverpflichtungen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449CAAA" w14:textId="7B025F32" w:rsidR="002709C9" w:rsidRPr="003668B8" w:rsidRDefault="008F7EB8" w:rsidP="00F15CF1">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B07011" w:rsidRPr="00BF511C">
        <w:rPr>
          <w:rFonts w:cs="Arial"/>
          <w:iCs/>
          <w:sz w:val="22"/>
          <w:szCs w:val="22"/>
          <w:highlight w:val="lightGray"/>
        </w:rPr>
        <w:t xml:space="preserve">* </w:t>
      </w:r>
      <w:r w:rsidR="00F15CF1">
        <w:rPr>
          <w:rFonts w:cs="Arial"/>
          <w:iCs/>
          <w:sz w:val="22"/>
          <w:szCs w:val="22"/>
          <w:highlight w:val="lightGray"/>
        </w:rPr>
        <w:t>D</w:t>
      </w:r>
      <w:r w:rsidR="002709C9" w:rsidRPr="00BF511C">
        <w:rPr>
          <w:rFonts w:cs="Arial"/>
          <w:iCs/>
          <w:sz w:val="22"/>
          <w:szCs w:val="22"/>
          <w:highlight w:val="lightGray"/>
        </w:rPr>
        <w:t xml:space="preserve">ie Fälligkeiten der Teilzahlungen zum Ausgleich der Wirtschaftlichkeitslücke ergeben sich, soweit die </w:t>
      </w:r>
      <w:r w:rsidR="005B7944">
        <w:rPr>
          <w:rFonts w:cs="Arial"/>
          <w:iCs/>
          <w:sz w:val="22"/>
          <w:szCs w:val="22"/>
          <w:highlight w:val="lightGray"/>
        </w:rPr>
        <w:t>Vertragsp</w:t>
      </w:r>
      <w:r w:rsidR="002709C9" w:rsidRPr="00BF511C">
        <w:rPr>
          <w:rFonts w:cs="Arial"/>
          <w:iCs/>
          <w:sz w:val="22"/>
          <w:szCs w:val="22"/>
          <w:highlight w:val="lightGray"/>
        </w:rPr>
        <w:t xml:space="preserve">arteien nicht eine andere Fälligkeitsregelung einvernehmlich vereinbaren und vorbehaltlich </w:t>
      </w:r>
      <w:r w:rsidR="00375E8E">
        <w:rPr>
          <w:rFonts w:cs="Arial"/>
          <w:iCs/>
          <w:sz w:val="22"/>
          <w:szCs w:val="22"/>
          <w:highlight w:val="lightGray"/>
        </w:rPr>
        <w:t xml:space="preserve">§ </w:t>
      </w:r>
      <w:r w:rsidR="00375E8E">
        <w:rPr>
          <w:rFonts w:cs="Arial"/>
          <w:iCs/>
          <w:sz w:val="22"/>
          <w:szCs w:val="22"/>
          <w:highlight w:val="lightGray"/>
        </w:rPr>
        <w:fldChar w:fldCharType="begin"/>
      </w:r>
      <w:r w:rsidR="00375E8E">
        <w:rPr>
          <w:rFonts w:cs="Arial"/>
          <w:iCs/>
          <w:sz w:val="22"/>
          <w:szCs w:val="22"/>
          <w:highlight w:val="lightGray"/>
        </w:rPr>
        <w:instrText xml:space="preserve"> REF _Ref114577210 \r \h </w:instrText>
      </w:r>
      <w:r w:rsidR="00375E8E">
        <w:rPr>
          <w:rFonts w:cs="Arial"/>
          <w:iCs/>
          <w:sz w:val="22"/>
          <w:szCs w:val="22"/>
          <w:highlight w:val="lightGray"/>
        </w:rPr>
      </w:r>
      <w:r w:rsidR="00375E8E">
        <w:rPr>
          <w:rFonts w:cs="Arial"/>
          <w:iCs/>
          <w:sz w:val="22"/>
          <w:szCs w:val="22"/>
          <w:highlight w:val="lightGray"/>
        </w:rPr>
        <w:fldChar w:fldCharType="separate"/>
      </w:r>
      <w:r w:rsidR="009859E0">
        <w:rPr>
          <w:rFonts w:cs="Arial"/>
          <w:iCs/>
          <w:sz w:val="22"/>
          <w:szCs w:val="22"/>
          <w:highlight w:val="lightGray"/>
        </w:rPr>
        <w:t>8.3</w:t>
      </w:r>
      <w:r w:rsidR="00375E8E">
        <w:rPr>
          <w:rFonts w:cs="Arial"/>
          <w:iCs/>
          <w:sz w:val="22"/>
          <w:szCs w:val="22"/>
          <w:highlight w:val="lightGray"/>
        </w:rPr>
        <w:fldChar w:fldCharType="end"/>
      </w:r>
      <w:r w:rsidR="002709C9" w:rsidRPr="00BF511C">
        <w:rPr>
          <w:rFonts w:cs="Arial"/>
          <w:iCs/>
          <w:sz w:val="22"/>
          <w:szCs w:val="22"/>
          <w:highlight w:val="lightGray"/>
        </w:rPr>
        <w:t>, aus dem Zahlungsplan (</w:t>
      </w:r>
      <w:r w:rsidR="002709C9" w:rsidRPr="00BF511C">
        <w:rPr>
          <w:rFonts w:cs="Arial"/>
          <w:b/>
          <w:iCs/>
          <w:sz w:val="22"/>
          <w:szCs w:val="22"/>
          <w:highlight w:val="lightGray"/>
        </w:rPr>
        <w:t xml:space="preserve">Anlage </w:t>
      </w:r>
      <w:r w:rsidR="00231FFF">
        <w:rPr>
          <w:rFonts w:cs="Arial"/>
          <w:b/>
          <w:iCs/>
          <w:sz w:val="22"/>
          <w:szCs w:val="22"/>
          <w:highlight w:val="lightGray"/>
        </w:rPr>
        <w:t>3</w:t>
      </w:r>
      <w:r w:rsidR="002709C9" w:rsidRPr="00BF511C">
        <w:rPr>
          <w:rFonts w:cs="Arial"/>
          <w:iCs/>
          <w:sz w:val="22"/>
          <w:szCs w:val="22"/>
          <w:highlight w:val="lightGray"/>
        </w:rPr>
        <w:t>). Danach sind Teilzahlungen für das Erreichen bestimmter Ausbauziele vorgesehen, welche verbindliche Vertragsfristen nach diesem Vertrag darstellen. Die Zahlungen sind bei Erreichung dieser Ausbauziele gemäß dem Zahlungsplan sowie der Übersendung der für d</w:t>
      </w:r>
      <w:r w:rsidR="00D04157" w:rsidRPr="00BF511C">
        <w:rPr>
          <w:rFonts w:cs="Arial"/>
          <w:iCs/>
          <w:sz w:val="22"/>
          <w:szCs w:val="22"/>
          <w:highlight w:val="lightGray"/>
        </w:rPr>
        <w:t>ie</w:t>
      </w:r>
      <w:r w:rsidR="002709C9" w:rsidRPr="00BF511C">
        <w:rPr>
          <w:rFonts w:cs="Arial"/>
          <w:iCs/>
          <w:sz w:val="22"/>
          <w:szCs w:val="22"/>
          <w:highlight w:val="lightGray"/>
        </w:rPr>
        <w:t xml:space="preserve"> Mittela</w:t>
      </w:r>
      <w:r w:rsidR="00D04157" w:rsidRPr="00BF511C">
        <w:rPr>
          <w:rFonts w:cs="Arial"/>
          <w:iCs/>
          <w:sz w:val="22"/>
          <w:szCs w:val="22"/>
          <w:highlight w:val="lightGray"/>
        </w:rPr>
        <w:t>nforderung</w:t>
      </w:r>
      <w:r w:rsidR="002709C9" w:rsidRPr="00BF511C">
        <w:rPr>
          <w:rFonts w:cs="Arial"/>
          <w:iCs/>
          <w:sz w:val="22"/>
          <w:szCs w:val="22"/>
          <w:highlight w:val="lightGray"/>
        </w:rPr>
        <w:t xml:space="preserve"> nach dem „</w:t>
      </w:r>
      <w:r w:rsidR="00534985" w:rsidRPr="00BF511C">
        <w:rPr>
          <w:rFonts w:cs="Arial"/>
          <w:iCs/>
          <w:sz w:val="22"/>
          <w:szCs w:val="22"/>
          <w:highlight w:val="lightGray"/>
        </w:rPr>
        <w:t xml:space="preserve">Hinweisblatt </w:t>
      </w:r>
      <w:r w:rsidR="002709C9" w:rsidRPr="00BF511C">
        <w:rPr>
          <w:rFonts w:cs="Arial"/>
          <w:iCs/>
          <w:sz w:val="22"/>
          <w:szCs w:val="22"/>
          <w:highlight w:val="lightGray"/>
        </w:rPr>
        <w:t xml:space="preserve">Zwischennachweis </w:t>
      </w:r>
      <w:r w:rsidR="00534985" w:rsidRPr="00BF511C">
        <w:rPr>
          <w:rFonts w:cs="Arial"/>
          <w:iCs/>
          <w:sz w:val="22"/>
          <w:szCs w:val="22"/>
          <w:highlight w:val="lightGray"/>
        </w:rPr>
        <w:t>GFP für Breitbandausbauprojekte</w:t>
      </w:r>
      <w:r w:rsidR="002709C9" w:rsidRPr="00BF511C">
        <w:rPr>
          <w:rFonts w:cs="Arial"/>
          <w:iCs/>
          <w:sz w:val="22"/>
          <w:szCs w:val="22"/>
          <w:highlight w:val="lightGray"/>
        </w:rPr>
        <w:t xml:space="preserve">“ für Teilzahlungen maßgeblichen Dokumentation und den weiteren in § </w:t>
      </w:r>
      <w:r w:rsidR="00A87E86" w:rsidRPr="00BF511C">
        <w:rPr>
          <w:rFonts w:cs="Arial"/>
          <w:iCs/>
          <w:sz w:val="22"/>
          <w:szCs w:val="22"/>
          <w:highlight w:val="lightGray"/>
        </w:rPr>
        <w:fldChar w:fldCharType="begin"/>
      </w:r>
      <w:r w:rsidR="00A87E86" w:rsidRPr="00BF511C">
        <w:rPr>
          <w:rFonts w:cs="Arial"/>
          <w:iCs/>
          <w:sz w:val="22"/>
          <w:szCs w:val="22"/>
          <w:highlight w:val="lightGray"/>
        </w:rPr>
        <w:instrText xml:space="preserve"> REF _Ref106647251 \r \h </w:instrText>
      </w:r>
      <w:r w:rsidR="00BF511C">
        <w:rPr>
          <w:rFonts w:cs="Arial"/>
          <w:iCs/>
          <w:sz w:val="22"/>
          <w:szCs w:val="22"/>
          <w:highlight w:val="lightGray"/>
        </w:rPr>
        <w:instrText xml:space="preserve"> \* MERGEFORMAT </w:instrText>
      </w:r>
      <w:r w:rsidR="00A87E86" w:rsidRPr="00BF511C">
        <w:rPr>
          <w:rFonts w:cs="Arial"/>
          <w:iCs/>
          <w:sz w:val="22"/>
          <w:szCs w:val="22"/>
          <w:highlight w:val="lightGray"/>
        </w:rPr>
      </w:r>
      <w:r w:rsidR="00A87E86" w:rsidRPr="00BF511C">
        <w:rPr>
          <w:rFonts w:cs="Arial"/>
          <w:iCs/>
          <w:sz w:val="22"/>
          <w:szCs w:val="22"/>
          <w:highlight w:val="lightGray"/>
        </w:rPr>
        <w:fldChar w:fldCharType="separate"/>
      </w:r>
      <w:r w:rsidR="009859E0">
        <w:rPr>
          <w:rFonts w:cs="Arial"/>
          <w:iCs/>
          <w:sz w:val="22"/>
          <w:szCs w:val="22"/>
          <w:highlight w:val="lightGray"/>
        </w:rPr>
        <w:t>1.2</w:t>
      </w:r>
      <w:r w:rsidR="00A87E86" w:rsidRPr="00BF511C">
        <w:rPr>
          <w:rFonts w:cs="Arial"/>
          <w:iCs/>
          <w:sz w:val="22"/>
          <w:szCs w:val="22"/>
          <w:highlight w:val="lightGray"/>
        </w:rPr>
        <w:fldChar w:fldCharType="end"/>
      </w:r>
      <w:r w:rsidR="00A87E86" w:rsidRPr="00BF511C">
        <w:rPr>
          <w:rFonts w:cs="Arial"/>
          <w:iCs/>
          <w:sz w:val="22"/>
          <w:szCs w:val="22"/>
          <w:highlight w:val="lightGray"/>
        </w:rPr>
        <w:t xml:space="preserve"> </w:t>
      </w:r>
      <w:r w:rsidR="002709C9" w:rsidRPr="00BF511C">
        <w:rPr>
          <w:rFonts w:cs="Arial"/>
          <w:iCs/>
          <w:sz w:val="22"/>
          <w:szCs w:val="22"/>
          <w:highlight w:val="lightGray"/>
        </w:rPr>
        <w:t>dieses Vertrages genannten Regelungen fällig. Das TKU stellt der Gebietskörperschaft alle notwendigen Informationen zu</w:t>
      </w:r>
      <w:r w:rsidR="00D04157" w:rsidRPr="00BF511C">
        <w:rPr>
          <w:rFonts w:cs="Arial"/>
          <w:iCs/>
          <w:sz w:val="22"/>
          <w:szCs w:val="22"/>
          <w:highlight w:val="lightGray"/>
        </w:rPr>
        <w:t xml:space="preserve">r Anforderung </w:t>
      </w:r>
      <w:r w:rsidR="002709C9" w:rsidRPr="00BF511C">
        <w:rPr>
          <w:rFonts w:cs="Arial"/>
          <w:iCs/>
          <w:sz w:val="22"/>
          <w:szCs w:val="22"/>
          <w:highlight w:val="lightGray"/>
        </w:rPr>
        <w:t>von Mitteln</w:t>
      </w:r>
      <w:r w:rsidR="003668B8">
        <w:rPr>
          <w:rFonts w:cs="Arial"/>
          <w:iCs/>
          <w:sz w:val="22"/>
          <w:szCs w:val="22"/>
          <w:highlight w:val="lightGray"/>
        </w:rPr>
        <w:t xml:space="preserve"> –</w:t>
      </w:r>
      <w:r w:rsidR="00534985" w:rsidRPr="00BF511C">
        <w:rPr>
          <w:rFonts w:cs="Arial"/>
          <w:iCs/>
          <w:sz w:val="22"/>
          <w:szCs w:val="22"/>
          <w:highlight w:val="lightGray"/>
        </w:rPr>
        <w:t xml:space="preserve"> im erweiterten Verfahren mit Baufortschritt und Zwischennachweis</w:t>
      </w:r>
      <w:r w:rsidR="002709C9" w:rsidRPr="00BF511C">
        <w:rPr>
          <w:rFonts w:cs="Arial"/>
          <w:iCs/>
          <w:sz w:val="22"/>
          <w:szCs w:val="22"/>
          <w:highlight w:val="lightGray"/>
        </w:rPr>
        <w:t xml:space="preserve"> </w:t>
      </w:r>
      <w:r w:rsidR="003668B8">
        <w:rPr>
          <w:rFonts w:cs="Arial"/>
          <w:iCs/>
          <w:sz w:val="22"/>
          <w:szCs w:val="22"/>
          <w:highlight w:val="lightGray"/>
        </w:rPr>
        <w:t xml:space="preserve">– </w:t>
      </w:r>
      <w:r w:rsidR="002709C9" w:rsidRPr="00BF511C">
        <w:rPr>
          <w:rFonts w:cs="Arial"/>
          <w:iCs/>
          <w:sz w:val="22"/>
          <w:szCs w:val="22"/>
          <w:highlight w:val="lightGray"/>
        </w:rPr>
        <w:t xml:space="preserve">zur Verfügung, soweit es diese nach diesem Vertrag zur Verfügung zu stellen hat. Das TKU wird der Gebietskörperschaft bei Fälligkeit eine ordnungsgemäße, qualifizierte Zahlungsaufforderung nach den Vorgaben aus dem </w:t>
      </w:r>
      <w:r w:rsidR="00534985" w:rsidRPr="00BF511C">
        <w:rPr>
          <w:rFonts w:cs="Arial"/>
          <w:iCs/>
          <w:sz w:val="22"/>
          <w:szCs w:val="22"/>
          <w:highlight w:val="lightGray"/>
        </w:rPr>
        <w:t xml:space="preserve">„Hinweisblatt </w:t>
      </w:r>
      <w:r w:rsidR="00D04157" w:rsidRPr="00BF511C">
        <w:rPr>
          <w:rFonts w:cs="Arial"/>
          <w:iCs/>
          <w:sz w:val="22"/>
          <w:szCs w:val="22"/>
          <w:highlight w:val="lightGray"/>
        </w:rPr>
        <w:t>Zwischennachweis GFP für Breitbandausbauprojekte</w:t>
      </w:r>
      <w:r w:rsidR="00534985" w:rsidRPr="00BF511C">
        <w:rPr>
          <w:rFonts w:cs="Arial"/>
          <w:iCs/>
          <w:sz w:val="22"/>
          <w:szCs w:val="22"/>
          <w:highlight w:val="lightGray"/>
        </w:rPr>
        <w:t>“</w:t>
      </w:r>
      <w:r w:rsidR="00D04157" w:rsidRPr="00BF511C">
        <w:rPr>
          <w:rFonts w:cs="Arial"/>
          <w:iCs/>
          <w:sz w:val="22"/>
          <w:szCs w:val="22"/>
          <w:highlight w:val="lightGray"/>
        </w:rPr>
        <w:t xml:space="preserve"> </w:t>
      </w:r>
      <w:r w:rsidR="002709C9" w:rsidRPr="00BF511C">
        <w:rPr>
          <w:rFonts w:cs="Arial"/>
          <w:iCs/>
          <w:sz w:val="22"/>
          <w:szCs w:val="22"/>
          <w:highlight w:val="lightGray"/>
        </w:rPr>
        <w: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t>
      </w:r>
      <w:r w:rsidR="003668B8">
        <w:rPr>
          <w:rFonts w:cs="Arial"/>
          <w:iCs/>
          <w:sz w:val="22"/>
          <w:szCs w:val="22"/>
          <w:highlight w:val="lightGray"/>
        </w:rPr>
        <w:t>Nr</w:t>
      </w:r>
      <w:r w:rsidR="00534985" w:rsidRPr="00BF511C">
        <w:rPr>
          <w:rFonts w:cs="Arial"/>
          <w:iCs/>
          <w:sz w:val="22"/>
          <w:szCs w:val="22"/>
          <w:highlight w:val="lightGray"/>
        </w:rPr>
        <w:t xml:space="preserve">. 1 </w:t>
      </w:r>
      <w:r w:rsidR="00BF511C" w:rsidRPr="00BF511C">
        <w:rPr>
          <w:rFonts w:cs="Arial"/>
          <w:iCs/>
          <w:sz w:val="22"/>
          <w:szCs w:val="22"/>
          <w:highlight w:val="lightGray"/>
        </w:rPr>
        <w:t>„Merkblatt Mittelanforderung für Breitbandausbauprojekte“</w:t>
      </w:r>
      <w:r w:rsidR="00536F49" w:rsidRPr="00BF511C">
        <w:rPr>
          <w:rFonts w:cs="Arial"/>
          <w:iCs/>
          <w:sz w:val="22"/>
          <w:szCs w:val="22"/>
          <w:highlight w:val="lightGray"/>
        </w:rPr>
        <w:t>)</w:t>
      </w:r>
      <w:r w:rsidR="002709C9" w:rsidRPr="00BF511C">
        <w:rPr>
          <w:rFonts w:cs="Arial"/>
          <w:iCs/>
          <w:sz w:val="22"/>
          <w:szCs w:val="22"/>
          <w:highlight w:val="lightGray"/>
        </w:rPr>
        <w:t xml:space="preserve"> vorzunehmen hat.</w:t>
      </w:r>
    </w:p>
    <w:p w14:paraId="4DF0CEB3" w14:textId="30299CF3" w:rsidR="00F66512" w:rsidRPr="008463AD" w:rsidRDefault="00F15CF1" w:rsidP="00F15CF1">
      <w:pPr>
        <w:pStyle w:val="Absatz1"/>
        <w:numPr>
          <w:ilvl w:val="1"/>
          <w:numId w:val="10"/>
        </w:numPr>
        <w:tabs>
          <w:tab w:val="left" w:pos="567"/>
          <w:tab w:val="num" w:pos="1415"/>
        </w:tabs>
        <w:ind w:left="567" w:hanging="567"/>
        <w:rPr>
          <w:rFonts w:cs="Arial"/>
          <w:iCs/>
          <w:sz w:val="22"/>
          <w:szCs w:val="22"/>
        </w:rPr>
      </w:pPr>
      <w:r>
        <w:rPr>
          <w:rFonts w:cs="Arial"/>
          <w:iCs/>
          <w:sz w:val="22"/>
          <w:szCs w:val="22"/>
        </w:rPr>
        <w:lastRenderedPageBreak/>
        <w:t xml:space="preserve">* </w:t>
      </w:r>
      <w:r w:rsidR="00F66512" w:rsidRPr="008463AD">
        <w:rPr>
          <w:rFonts w:cs="Arial"/>
          <w:iCs/>
          <w:sz w:val="22"/>
          <w:szCs w:val="22"/>
        </w:rPr>
        <w:t xml:space="preserve">Das TKU übersendet </w:t>
      </w:r>
      <w:r w:rsidR="00F42D9D" w:rsidRPr="008463AD">
        <w:rPr>
          <w:rFonts w:cs="Arial"/>
          <w:iCs/>
          <w:sz w:val="22"/>
          <w:szCs w:val="22"/>
        </w:rPr>
        <w:t xml:space="preserve">der </w:t>
      </w:r>
      <w:r w:rsidR="002A78CB" w:rsidRPr="008463AD">
        <w:rPr>
          <w:rFonts w:cs="Arial"/>
          <w:iCs/>
          <w:sz w:val="22"/>
          <w:szCs w:val="22"/>
        </w:rPr>
        <w:t>Gebietskörperschaft</w:t>
      </w:r>
      <w:r w:rsidR="00F66512" w:rsidRPr="008463AD">
        <w:rPr>
          <w:rFonts w:cs="Arial"/>
          <w:iCs/>
          <w:sz w:val="22"/>
          <w:szCs w:val="22"/>
        </w:rPr>
        <w:t xml:space="preserve"> </w:t>
      </w:r>
      <w:r w:rsidR="006A56E6" w:rsidRPr="008463AD">
        <w:rPr>
          <w:rFonts w:cs="Arial"/>
          <w:iCs/>
          <w:sz w:val="22"/>
          <w:szCs w:val="22"/>
        </w:rPr>
        <w:t xml:space="preserve">zur Vorbereitung der Vorlage des Verwendungsnachweises bei </w:t>
      </w:r>
      <w:r w:rsidR="0056738F" w:rsidRPr="008463AD">
        <w:rPr>
          <w:rFonts w:cs="Arial"/>
          <w:iCs/>
          <w:sz w:val="22"/>
          <w:szCs w:val="22"/>
        </w:rPr>
        <w:t xml:space="preserve">der Bewilligungsbehörde </w:t>
      </w:r>
      <w:r w:rsidR="006A56E6" w:rsidRPr="008463AD">
        <w:rPr>
          <w:rFonts w:cs="Arial"/>
          <w:iCs/>
          <w:sz w:val="22"/>
          <w:szCs w:val="22"/>
        </w:rPr>
        <w:t>spätestens einen Monat vor dem Termin zur Vorlage des Verwendungsnachweises</w:t>
      </w:r>
      <w:r w:rsidR="00F66512" w:rsidRPr="008463AD">
        <w:rPr>
          <w:rFonts w:cs="Arial"/>
          <w:iCs/>
          <w:sz w:val="22"/>
          <w:szCs w:val="22"/>
        </w:rPr>
        <w:t xml:space="preserve"> </w:t>
      </w:r>
      <w:r w:rsidR="004B45AF" w:rsidRPr="008463AD">
        <w:rPr>
          <w:rFonts w:cs="Arial"/>
          <w:iCs/>
          <w:sz w:val="22"/>
          <w:szCs w:val="22"/>
        </w:rPr>
        <w:t xml:space="preserve">alle Dokumentationsleistungen gemäß den Rechtsgrundlagen in </w:t>
      </w:r>
      <w:r w:rsidR="002A79D3">
        <w:rPr>
          <w:rFonts w:cs="Arial"/>
          <w:iCs/>
          <w:sz w:val="22"/>
          <w:szCs w:val="22"/>
        </w:rPr>
        <w:t>§</w:t>
      </w:r>
      <w:r w:rsidR="004B45AF" w:rsidRPr="008463AD">
        <w:rPr>
          <w:rFonts w:cs="Arial"/>
          <w:iCs/>
          <w:sz w:val="22"/>
          <w:szCs w:val="22"/>
        </w:rPr>
        <w:t xml:space="preserve"> </w:t>
      </w:r>
      <w:r w:rsidR="00A87E86">
        <w:rPr>
          <w:rFonts w:cs="Arial"/>
          <w:iCs/>
          <w:sz w:val="22"/>
          <w:szCs w:val="22"/>
        </w:rPr>
        <w:fldChar w:fldCharType="begin"/>
      </w:r>
      <w:r w:rsidR="00A87E86">
        <w:rPr>
          <w:rFonts w:cs="Arial"/>
          <w:iCs/>
          <w:sz w:val="22"/>
          <w:szCs w:val="22"/>
        </w:rPr>
        <w:instrText xml:space="preserve"> REF _Ref106647251 \r \h </w:instrText>
      </w:r>
      <w:r w:rsidR="00A87E86">
        <w:rPr>
          <w:rFonts w:cs="Arial"/>
          <w:iCs/>
          <w:sz w:val="22"/>
          <w:szCs w:val="22"/>
        </w:rPr>
      </w:r>
      <w:r w:rsidR="00A87E86">
        <w:rPr>
          <w:rFonts w:cs="Arial"/>
          <w:iCs/>
          <w:sz w:val="22"/>
          <w:szCs w:val="22"/>
        </w:rPr>
        <w:fldChar w:fldCharType="separate"/>
      </w:r>
      <w:r w:rsidR="009859E0">
        <w:rPr>
          <w:rFonts w:cs="Arial"/>
          <w:iCs/>
          <w:sz w:val="22"/>
          <w:szCs w:val="22"/>
        </w:rPr>
        <w:t>1.2</w:t>
      </w:r>
      <w:r w:rsidR="00A87E86">
        <w:rPr>
          <w:rFonts w:cs="Arial"/>
          <w:iCs/>
          <w:sz w:val="22"/>
          <w:szCs w:val="22"/>
        </w:rPr>
        <w:fldChar w:fldCharType="end"/>
      </w:r>
      <w:r w:rsidR="002A79D3" w:rsidRPr="008463AD">
        <w:rPr>
          <w:rFonts w:cs="Arial"/>
          <w:iCs/>
          <w:sz w:val="22"/>
          <w:szCs w:val="22"/>
        </w:rPr>
        <w:t xml:space="preserve"> </w:t>
      </w:r>
      <w:r w:rsidR="004B45AF" w:rsidRPr="008463AD">
        <w:rPr>
          <w:rFonts w:cs="Arial"/>
          <w:iCs/>
          <w:sz w:val="22"/>
          <w:szCs w:val="22"/>
        </w:rPr>
        <w:t xml:space="preserve">im Hinblick auf den Verwendungsnachweis, insbesondere der </w:t>
      </w:r>
      <w:r w:rsidR="002A79D3">
        <w:rPr>
          <w:rFonts w:cs="Arial"/>
          <w:iCs/>
          <w:sz w:val="22"/>
          <w:szCs w:val="22"/>
        </w:rPr>
        <w:t>Nr</w:t>
      </w:r>
      <w:r w:rsidR="004B45AF" w:rsidRPr="008463AD">
        <w:rPr>
          <w:rFonts w:cs="Arial"/>
          <w:iCs/>
          <w:sz w:val="22"/>
          <w:szCs w:val="22"/>
        </w:rPr>
        <w:t>. 4 BNBest-</w:t>
      </w:r>
      <w:r w:rsidR="008151FD" w:rsidRPr="008463AD">
        <w:rPr>
          <w:rFonts w:cs="Arial"/>
          <w:iCs/>
          <w:sz w:val="22"/>
          <w:szCs w:val="22"/>
        </w:rPr>
        <w:t>Gigabit</w:t>
      </w:r>
      <w:r w:rsidR="004B45AF" w:rsidRPr="008463AD">
        <w:rPr>
          <w:rFonts w:cs="Arial"/>
          <w:iCs/>
          <w:sz w:val="22"/>
          <w:szCs w:val="22"/>
        </w:rPr>
        <w:t xml:space="preserve">, den </w:t>
      </w:r>
      <w:r w:rsidR="00536F49">
        <w:rPr>
          <w:rFonts w:cs="Arial"/>
          <w:iCs/>
          <w:sz w:val="22"/>
          <w:szCs w:val="22"/>
        </w:rPr>
        <w:t xml:space="preserve">geltenden </w:t>
      </w:r>
      <w:r w:rsidR="004B45AF" w:rsidRPr="008463AD">
        <w:rPr>
          <w:rFonts w:cs="Arial"/>
          <w:iCs/>
          <w:sz w:val="22"/>
          <w:szCs w:val="22"/>
        </w:rPr>
        <w:t>GIS-Nebenstimmungen und</w:t>
      </w:r>
      <w:r w:rsidR="00CE6E29">
        <w:rPr>
          <w:rFonts w:cs="Arial"/>
          <w:iCs/>
          <w:sz w:val="22"/>
          <w:szCs w:val="22"/>
        </w:rPr>
        <w:t xml:space="preserve"> </w:t>
      </w:r>
      <w:r w:rsidR="00CE6E29" w:rsidRPr="00811121">
        <w:rPr>
          <w:rFonts w:cs="Arial"/>
          <w:iCs/>
          <w:sz w:val="22"/>
          <w:szCs w:val="22"/>
        </w:rPr>
        <w:t>den weiteren von de</w:t>
      </w:r>
      <w:r w:rsidR="00536F49">
        <w:rPr>
          <w:rFonts w:cs="Arial"/>
          <w:iCs/>
          <w:sz w:val="22"/>
          <w:szCs w:val="22"/>
        </w:rPr>
        <w:t>r</w:t>
      </w:r>
      <w:r w:rsidR="00CE6E29" w:rsidRPr="00811121">
        <w:rPr>
          <w:rFonts w:cs="Arial"/>
          <w:iCs/>
          <w:sz w:val="22"/>
          <w:szCs w:val="22"/>
        </w:rPr>
        <w:t xml:space="preserve"> Bewilligungsbehörde bereitgestellten </w:t>
      </w:r>
      <w:r w:rsidR="00C84D28" w:rsidRPr="00811121">
        <w:rPr>
          <w:rFonts w:cs="Arial"/>
          <w:iCs/>
          <w:sz w:val="22"/>
          <w:szCs w:val="22"/>
        </w:rPr>
        <w:t xml:space="preserve">konkretisierenden </w:t>
      </w:r>
      <w:r w:rsidR="00CE6E29" w:rsidRPr="00811121">
        <w:rPr>
          <w:rFonts w:cs="Arial"/>
          <w:iCs/>
          <w:sz w:val="22"/>
          <w:szCs w:val="22"/>
        </w:rPr>
        <w:t>Hinweis</w:t>
      </w:r>
      <w:r w:rsidR="00570E3F" w:rsidRPr="00811121">
        <w:rPr>
          <w:rFonts w:cs="Arial"/>
          <w:iCs/>
          <w:sz w:val="22"/>
          <w:szCs w:val="22"/>
        </w:rPr>
        <w:t>-</w:t>
      </w:r>
      <w:r w:rsidR="00CE6E29" w:rsidRPr="00811121">
        <w:rPr>
          <w:rFonts w:cs="Arial"/>
          <w:iCs/>
          <w:sz w:val="22"/>
          <w:szCs w:val="22"/>
        </w:rPr>
        <w:t xml:space="preserve"> und Merkblätter</w:t>
      </w:r>
      <w:r w:rsidR="00570E3F" w:rsidRPr="00811121">
        <w:rPr>
          <w:rFonts w:cs="Arial"/>
          <w:iCs/>
          <w:sz w:val="22"/>
          <w:szCs w:val="22"/>
        </w:rPr>
        <w:t>n</w:t>
      </w:r>
      <w:r w:rsidR="004B45AF" w:rsidRPr="00811121">
        <w:rPr>
          <w:rFonts w:cs="Arial"/>
          <w:iCs/>
          <w:sz w:val="22"/>
          <w:szCs w:val="22"/>
        </w:rPr>
        <w:t>. Hierzu gehören u.a. eine georeferenzierte Dokumentation der</w:t>
      </w:r>
      <w:r w:rsidR="004B45AF" w:rsidRPr="008463AD">
        <w:rPr>
          <w:rFonts w:cs="Arial"/>
          <w:iCs/>
          <w:sz w:val="22"/>
          <w:szCs w:val="22"/>
        </w:rPr>
        <w:t xml:space="preserve"> errichteten </w:t>
      </w:r>
      <w:r w:rsidR="00536F49">
        <w:rPr>
          <w:rFonts w:cs="Arial"/>
          <w:iCs/>
          <w:sz w:val="22"/>
          <w:szCs w:val="22"/>
        </w:rPr>
        <w:t>Gigabit</w:t>
      </w:r>
      <w:r w:rsidR="004B45AF" w:rsidRPr="008463AD">
        <w:rPr>
          <w:rFonts w:cs="Arial"/>
          <w:iCs/>
          <w:sz w:val="22"/>
          <w:szCs w:val="22"/>
        </w:rPr>
        <w:t xml:space="preserve">-Netzinfrastruktur entsprechend den anwendbaren Nebenbestimmungen zur </w:t>
      </w:r>
      <w:r w:rsidR="002A79D3">
        <w:rPr>
          <w:rFonts w:cs="Arial"/>
          <w:iCs/>
          <w:sz w:val="22"/>
          <w:szCs w:val="22"/>
        </w:rPr>
        <w:t>Gigabit-R</w:t>
      </w:r>
      <w:r w:rsidR="002A79D3" w:rsidRPr="008463AD">
        <w:rPr>
          <w:rFonts w:cs="Arial"/>
          <w:iCs/>
          <w:sz w:val="22"/>
          <w:szCs w:val="22"/>
        </w:rPr>
        <w:t>ichtlinie</w:t>
      </w:r>
      <w:r w:rsidR="000961DC">
        <w:rPr>
          <w:rFonts w:cs="Arial"/>
          <w:iCs/>
          <w:sz w:val="22"/>
          <w:szCs w:val="22"/>
        </w:rPr>
        <w:t xml:space="preserve"> 2.0</w:t>
      </w:r>
      <w:r w:rsidR="002A79D3" w:rsidRPr="008463AD">
        <w:rPr>
          <w:rFonts w:cs="Arial"/>
          <w:iCs/>
          <w:sz w:val="22"/>
          <w:szCs w:val="22"/>
        </w:rPr>
        <w:t xml:space="preserve"> </w:t>
      </w:r>
      <w:r w:rsidR="004B45AF" w:rsidRPr="008463AD">
        <w:rPr>
          <w:rFonts w:cs="Arial"/>
          <w:iCs/>
          <w:sz w:val="22"/>
          <w:szCs w:val="22"/>
        </w:rPr>
        <w:t xml:space="preserve">und die erforderliche </w:t>
      </w:r>
      <w:r w:rsidR="00C91D89" w:rsidRPr="008463AD">
        <w:rPr>
          <w:rFonts w:cs="Arial"/>
          <w:iCs/>
          <w:sz w:val="22"/>
          <w:szCs w:val="22"/>
        </w:rPr>
        <w:t>Fotodokumentation.</w:t>
      </w:r>
      <w:r w:rsidR="00F66512" w:rsidRPr="008463AD">
        <w:rPr>
          <w:rFonts w:cs="Arial"/>
          <w:iCs/>
          <w:sz w:val="22"/>
          <w:szCs w:val="22"/>
        </w:rPr>
        <w:t xml:space="preserve"> </w:t>
      </w:r>
    </w:p>
    <w:p w14:paraId="2A367515" w14:textId="7E2CD4D3" w:rsidR="00C27E9D" w:rsidRPr="002709C9" w:rsidRDefault="00F15CF1" w:rsidP="00F15CF1">
      <w:pPr>
        <w:pStyle w:val="Absatz1"/>
        <w:tabs>
          <w:tab w:val="left" w:pos="567"/>
          <w:tab w:val="num" w:pos="1415"/>
        </w:tabs>
        <w:ind w:left="567" w:hanging="567"/>
        <w:rPr>
          <w:rFonts w:cs="Arial"/>
          <w:sz w:val="22"/>
          <w:szCs w:val="22"/>
        </w:rPr>
      </w:pPr>
      <w:bookmarkStart w:id="98" w:name="_Ref114577210"/>
      <w:r>
        <w:rPr>
          <w:rFonts w:cs="Arial"/>
          <w:sz w:val="22"/>
          <w:szCs w:val="22"/>
        </w:rPr>
        <w:t xml:space="preserve">* </w:t>
      </w:r>
      <w:r w:rsidR="004F3101" w:rsidRPr="002709C9">
        <w:rPr>
          <w:rFonts w:cs="Arial"/>
          <w:sz w:val="22"/>
          <w:szCs w:val="22"/>
        </w:rPr>
        <w:t xml:space="preserve">Die </w:t>
      </w:r>
      <w:r w:rsidR="002A78CB" w:rsidRPr="002709C9">
        <w:rPr>
          <w:rFonts w:cs="Arial"/>
          <w:sz w:val="22"/>
          <w:szCs w:val="22"/>
        </w:rPr>
        <w:t>Gebietskörperschaft</w:t>
      </w:r>
      <w:r w:rsidR="00013965" w:rsidRPr="002709C9">
        <w:rPr>
          <w:rFonts w:cs="Arial"/>
          <w:sz w:val="22"/>
          <w:szCs w:val="22"/>
        </w:rPr>
        <w:t xml:space="preserve"> ist berechtigt, von der </w:t>
      </w:r>
      <w:r w:rsidR="00654FC1" w:rsidRPr="002709C9">
        <w:rPr>
          <w:rFonts w:cs="Arial"/>
          <w:sz w:val="22"/>
          <w:szCs w:val="22"/>
        </w:rPr>
        <w:t xml:space="preserve">letzten Teilzahlung der </w:t>
      </w:r>
      <w:r w:rsidR="00A002C1" w:rsidRPr="002709C9">
        <w:rPr>
          <w:rFonts w:cs="Arial"/>
          <w:sz w:val="22"/>
          <w:szCs w:val="22"/>
        </w:rPr>
        <w:t>von ihr zu gewährenden</w:t>
      </w:r>
      <w:r w:rsidR="003C0CBB" w:rsidRPr="002709C9">
        <w:rPr>
          <w:rFonts w:cs="Arial"/>
          <w:sz w:val="22"/>
          <w:szCs w:val="22"/>
        </w:rPr>
        <w:t xml:space="preserve"> </w:t>
      </w:r>
      <w:r w:rsidR="00D62839">
        <w:rPr>
          <w:rFonts w:cs="Arial"/>
          <w:sz w:val="22"/>
          <w:szCs w:val="22"/>
        </w:rPr>
        <w:t>Mittel</w:t>
      </w:r>
      <w:r w:rsidR="00D62839" w:rsidRPr="002709C9">
        <w:rPr>
          <w:rFonts w:cs="Arial"/>
          <w:sz w:val="22"/>
          <w:szCs w:val="22"/>
        </w:rPr>
        <w:t xml:space="preserve"> </w:t>
      </w:r>
      <w:r w:rsidR="00013965" w:rsidRPr="002709C9">
        <w:rPr>
          <w:rFonts w:cs="Arial"/>
          <w:sz w:val="22"/>
          <w:szCs w:val="22"/>
        </w:rPr>
        <w:t xml:space="preserve">einen Betrag in Höhe von </w:t>
      </w:r>
      <w:r w:rsidR="00765634" w:rsidRPr="002709C9">
        <w:rPr>
          <w:rFonts w:cs="Arial"/>
          <w:sz w:val="22"/>
          <w:szCs w:val="22"/>
        </w:rPr>
        <w:t>10 </w:t>
      </w:r>
      <w:r w:rsidR="00013965" w:rsidRPr="002709C9">
        <w:rPr>
          <w:rFonts w:cs="Arial"/>
          <w:sz w:val="22"/>
          <w:szCs w:val="22"/>
        </w:rPr>
        <w:t>%</w:t>
      </w:r>
      <w:r w:rsidR="00F01C42" w:rsidRPr="002709C9">
        <w:rPr>
          <w:rFonts w:cs="Arial"/>
          <w:sz w:val="22"/>
          <w:szCs w:val="22"/>
        </w:rPr>
        <w:t xml:space="preserve"> </w:t>
      </w:r>
      <w:r w:rsidR="00F8773C" w:rsidRPr="002709C9">
        <w:rPr>
          <w:rFonts w:cs="Arial"/>
          <w:sz w:val="22"/>
          <w:szCs w:val="22"/>
        </w:rPr>
        <w:t xml:space="preserve">der Wirtschaftlichkeitslücke </w:t>
      </w:r>
      <w:r w:rsidR="00013965" w:rsidRPr="002709C9">
        <w:rPr>
          <w:rFonts w:cs="Arial"/>
          <w:sz w:val="22"/>
          <w:szCs w:val="22"/>
        </w:rPr>
        <w:t xml:space="preserve">zur Sicherung etwaiger Ansprüche aus </w:t>
      </w:r>
      <w:r w:rsidR="00955551" w:rsidRPr="002709C9">
        <w:rPr>
          <w:rFonts w:cs="Arial"/>
          <w:sz w:val="22"/>
          <w:szCs w:val="22"/>
        </w:rPr>
        <w:t xml:space="preserve">diesem </w:t>
      </w:r>
      <w:r w:rsidR="006C2B12" w:rsidRPr="002709C9">
        <w:rPr>
          <w:rFonts w:cs="Arial"/>
          <w:sz w:val="22"/>
          <w:szCs w:val="22"/>
        </w:rPr>
        <w:t xml:space="preserve">Vertragsverhältnis </w:t>
      </w:r>
      <w:r w:rsidR="00013965" w:rsidRPr="002709C9">
        <w:rPr>
          <w:rFonts w:cs="Arial"/>
          <w:sz w:val="22"/>
          <w:szCs w:val="22"/>
        </w:rPr>
        <w:t xml:space="preserve">einzubehalten. </w:t>
      </w:r>
      <w:r w:rsidR="003B4F8C" w:rsidRPr="002709C9">
        <w:rPr>
          <w:rFonts w:cs="Arial"/>
          <w:sz w:val="22"/>
          <w:szCs w:val="22"/>
        </w:rPr>
        <w:t xml:space="preserve">Sollte die letzte Teilzahlung einen Anteil von 10 % der ihr zu gewährenden </w:t>
      </w:r>
      <w:r w:rsidR="00D62839">
        <w:rPr>
          <w:rFonts w:cs="Arial"/>
          <w:sz w:val="22"/>
          <w:szCs w:val="22"/>
        </w:rPr>
        <w:t>Mittel</w:t>
      </w:r>
      <w:r w:rsidR="00D62839" w:rsidRPr="002709C9">
        <w:rPr>
          <w:rFonts w:cs="Arial"/>
          <w:sz w:val="22"/>
          <w:szCs w:val="22"/>
        </w:rPr>
        <w:t xml:space="preserve"> </w:t>
      </w:r>
      <w:r w:rsidR="003B4F8C" w:rsidRPr="002709C9">
        <w:rPr>
          <w:rFonts w:cs="Arial"/>
          <w:sz w:val="22"/>
          <w:szCs w:val="22"/>
        </w:rPr>
        <w:t xml:space="preserve">nicht ausmachen, ist die Gebietskörperschaft berechtigt, von der vorletzten Teilzahlung einen Betrag in der Höhe einzubehalten, dass insgesamt 10 % der </w:t>
      </w:r>
      <w:r w:rsidR="00D62839">
        <w:rPr>
          <w:rFonts w:cs="Arial"/>
          <w:sz w:val="22"/>
          <w:szCs w:val="22"/>
        </w:rPr>
        <w:t>bereitzustellenden Mittel</w:t>
      </w:r>
      <w:r w:rsidR="00D62839" w:rsidRPr="002709C9">
        <w:rPr>
          <w:rFonts w:cs="Arial"/>
          <w:sz w:val="22"/>
          <w:szCs w:val="22"/>
        </w:rPr>
        <w:t xml:space="preserve"> </w:t>
      </w:r>
      <w:r w:rsidR="003B4F8C" w:rsidRPr="002709C9">
        <w:rPr>
          <w:rFonts w:cs="Arial"/>
          <w:sz w:val="22"/>
          <w:szCs w:val="22"/>
        </w:rPr>
        <w:t>einbehalten werden. Die konkrete Höhe des Einbehalts richtet sich danach, welcher Einbehalt von de</w:t>
      </w:r>
      <w:r w:rsidR="00053DC5">
        <w:rPr>
          <w:rFonts w:cs="Arial"/>
          <w:sz w:val="22"/>
          <w:szCs w:val="22"/>
        </w:rPr>
        <w:t>r</w:t>
      </w:r>
      <w:r w:rsidR="003B4F8C" w:rsidRPr="002709C9">
        <w:rPr>
          <w:rFonts w:cs="Arial"/>
          <w:sz w:val="22"/>
          <w:szCs w:val="22"/>
        </w:rPr>
        <w:t xml:space="preserve"> </w:t>
      </w:r>
      <w:r w:rsidR="0061562B" w:rsidRPr="002709C9">
        <w:rPr>
          <w:sz w:val="22"/>
        </w:rPr>
        <w:t>Bewilligungsbehörde</w:t>
      </w:r>
      <w:r w:rsidR="003B4F8C" w:rsidRPr="002709C9">
        <w:rPr>
          <w:rFonts w:cs="Arial"/>
          <w:sz w:val="22"/>
          <w:szCs w:val="22"/>
        </w:rPr>
        <w:t xml:space="preserve"> im Rahmen der Abrechnung geltend gemacht wird, wobei vorgenannte 10 % im Verhältnis zum TKU nicht überschritten werden dürfen. </w:t>
      </w:r>
      <w:r w:rsidR="00013965" w:rsidRPr="00C36B28">
        <w:rPr>
          <w:rFonts w:cs="Arial"/>
          <w:sz w:val="22"/>
          <w:szCs w:val="22"/>
        </w:rPr>
        <w:t xml:space="preserve">Der einbehaltene Betrag wird </w:t>
      </w:r>
      <w:r w:rsidR="00FA3213" w:rsidRPr="00C36B28">
        <w:rPr>
          <w:rFonts w:cs="Arial"/>
          <w:sz w:val="22"/>
          <w:szCs w:val="22"/>
        </w:rPr>
        <w:t xml:space="preserve">nach abschließender </w:t>
      </w:r>
      <w:r w:rsidR="007E2C7F" w:rsidRPr="00C36B28">
        <w:rPr>
          <w:rFonts w:cs="Arial"/>
          <w:sz w:val="22"/>
          <w:szCs w:val="22"/>
        </w:rPr>
        <w:t xml:space="preserve">bestätigender </w:t>
      </w:r>
      <w:r w:rsidR="00FA3213" w:rsidRPr="00C36B28">
        <w:rPr>
          <w:rFonts w:cs="Arial"/>
          <w:sz w:val="22"/>
          <w:szCs w:val="22"/>
        </w:rPr>
        <w:t xml:space="preserve">Prüfung des Verwendungsnachweises </w:t>
      </w:r>
      <w:r w:rsidR="006C7DEB" w:rsidRPr="00C36B28">
        <w:rPr>
          <w:rFonts w:cs="Arial"/>
          <w:sz w:val="22"/>
          <w:szCs w:val="22"/>
        </w:rPr>
        <w:t xml:space="preserve">durch die Bewilligungsbehörde von der Gebietskörperschaft </w:t>
      </w:r>
      <w:r w:rsidR="00013965" w:rsidRPr="00C36B28">
        <w:rPr>
          <w:rFonts w:cs="Arial"/>
          <w:sz w:val="22"/>
          <w:szCs w:val="22"/>
        </w:rPr>
        <w:t xml:space="preserve">an </w:t>
      </w:r>
      <w:r w:rsidR="00CA7F11" w:rsidRPr="00C36B28">
        <w:rPr>
          <w:rFonts w:cs="Arial"/>
          <w:sz w:val="22"/>
          <w:szCs w:val="22"/>
        </w:rPr>
        <w:t>das TKU</w:t>
      </w:r>
      <w:r w:rsidR="00013965" w:rsidRPr="00C36B28">
        <w:rPr>
          <w:rFonts w:cs="Arial"/>
          <w:sz w:val="22"/>
          <w:szCs w:val="22"/>
        </w:rPr>
        <w:t xml:space="preserve"> ausgezahlt</w:t>
      </w:r>
      <w:r w:rsidR="00DC778E" w:rsidRPr="00C36B28">
        <w:rPr>
          <w:rFonts w:cs="Arial"/>
          <w:sz w:val="22"/>
          <w:szCs w:val="22"/>
        </w:rPr>
        <w:t xml:space="preserve">, soweit der vertragsgemäße Betrieb des Netzes und </w:t>
      </w:r>
      <w:r w:rsidR="0027566F" w:rsidRPr="00C36B28">
        <w:rPr>
          <w:rFonts w:cs="Arial"/>
          <w:sz w:val="22"/>
          <w:szCs w:val="22"/>
        </w:rPr>
        <w:t xml:space="preserve">die Erbringung von </w:t>
      </w:r>
      <w:proofErr w:type="spellStart"/>
      <w:r w:rsidR="00DC778E" w:rsidRPr="00C36B28">
        <w:rPr>
          <w:rFonts w:cs="Arial"/>
          <w:sz w:val="22"/>
          <w:szCs w:val="22"/>
        </w:rPr>
        <w:t>Diensteangebote</w:t>
      </w:r>
      <w:r w:rsidR="0027566F" w:rsidRPr="00C36B28">
        <w:rPr>
          <w:rFonts w:cs="Arial"/>
          <w:sz w:val="22"/>
          <w:szCs w:val="22"/>
        </w:rPr>
        <w:t>n</w:t>
      </w:r>
      <w:proofErr w:type="spellEnd"/>
      <w:r w:rsidR="00DC778E" w:rsidRPr="00C36B28">
        <w:rPr>
          <w:rFonts w:cs="Arial"/>
          <w:sz w:val="22"/>
          <w:szCs w:val="22"/>
        </w:rPr>
        <w:t xml:space="preserve"> für die Endkunden im Ausbaugebiet gewährleistet ist und keine sonstigen Ansprüche </w:t>
      </w:r>
      <w:r w:rsidR="004F3101" w:rsidRPr="00C36B28">
        <w:rPr>
          <w:rFonts w:cs="Arial"/>
          <w:sz w:val="22"/>
          <w:szCs w:val="22"/>
        </w:rPr>
        <w:t xml:space="preserve">der </w:t>
      </w:r>
      <w:r w:rsidR="002A78CB" w:rsidRPr="00C36B28">
        <w:rPr>
          <w:rFonts w:cs="Arial"/>
          <w:sz w:val="22"/>
          <w:szCs w:val="22"/>
        </w:rPr>
        <w:t>Gebietskörperschaft</w:t>
      </w:r>
      <w:r w:rsidR="00DC778E" w:rsidRPr="00C36B28">
        <w:rPr>
          <w:rFonts w:cs="Arial"/>
          <w:sz w:val="22"/>
          <w:szCs w:val="22"/>
        </w:rPr>
        <w:t xml:space="preserve"> aus </w:t>
      </w:r>
      <w:r w:rsidR="00955551" w:rsidRPr="00C36B28">
        <w:rPr>
          <w:rFonts w:cs="Arial"/>
          <w:sz w:val="22"/>
          <w:szCs w:val="22"/>
        </w:rPr>
        <w:t xml:space="preserve">diesem </w:t>
      </w:r>
      <w:r w:rsidR="006C2B12" w:rsidRPr="00C36B28">
        <w:rPr>
          <w:rFonts w:cs="Arial"/>
          <w:sz w:val="22"/>
          <w:szCs w:val="22"/>
        </w:rPr>
        <w:t xml:space="preserve">Vertragsverhältnis </w:t>
      </w:r>
      <w:r w:rsidR="00DC778E" w:rsidRPr="00C36B28">
        <w:rPr>
          <w:rFonts w:cs="Arial"/>
          <w:sz w:val="22"/>
          <w:szCs w:val="22"/>
        </w:rPr>
        <w:t>gegen das TKU</w:t>
      </w:r>
      <w:r w:rsidR="003B4F8C" w:rsidRPr="00C36B28">
        <w:rPr>
          <w:rFonts w:cs="Arial"/>
          <w:sz w:val="22"/>
          <w:szCs w:val="22"/>
        </w:rPr>
        <w:t xml:space="preserve"> </w:t>
      </w:r>
      <w:proofErr w:type="spellStart"/>
      <w:r w:rsidR="00DC778E" w:rsidRPr="00C36B28">
        <w:rPr>
          <w:rFonts w:cs="Arial"/>
          <w:sz w:val="22"/>
          <w:szCs w:val="22"/>
        </w:rPr>
        <w:t>bestehen</w:t>
      </w:r>
      <w:proofErr w:type="spellEnd"/>
      <w:r w:rsidR="00013965" w:rsidRPr="002709C9">
        <w:rPr>
          <w:rFonts w:cs="Arial"/>
          <w:sz w:val="22"/>
          <w:szCs w:val="22"/>
        </w:rPr>
        <w:t>.</w:t>
      </w:r>
      <w:r w:rsidR="0070693F" w:rsidRPr="002709C9">
        <w:rPr>
          <w:rFonts w:cs="Arial"/>
          <w:sz w:val="22"/>
          <w:szCs w:val="22"/>
        </w:rPr>
        <w:t xml:space="preserve"> Die </w:t>
      </w:r>
      <w:r w:rsidR="004E6730" w:rsidRPr="002709C9">
        <w:rPr>
          <w:rFonts w:cs="Arial"/>
          <w:sz w:val="22"/>
          <w:szCs w:val="22"/>
        </w:rPr>
        <w:t xml:space="preserve">Gebietskörperschaft </w:t>
      </w:r>
      <w:r w:rsidR="0070693F" w:rsidRPr="002709C9">
        <w:rPr>
          <w:rFonts w:cs="Arial"/>
          <w:sz w:val="22"/>
          <w:szCs w:val="22"/>
        </w:rPr>
        <w:t xml:space="preserve">wird </w:t>
      </w:r>
      <w:r w:rsidR="00A02B2E" w:rsidRPr="002709C9">
        <w:rPr>
          <w:rFonts w:cs="Arial"/>
          <w:sz w:val="22"/>
          <w:szCs w:val="22"/>
        </w:rPr>
        <w:t xml:space="preserve">dem </w:t>
      </w:r>
      <w:r w:rsidR="0070693F" w:rsidRPr="002709C9">
        <w:rPr>
          <w:rFonts w:cs="Arial"/>
          <w:sz w:val="22"/>
          <w:szCs w:val="22"/>
        </w:rPr>
        <w:t xml:space="preserve">TKU das Ergebnis der Prüfung des </w:t>
      </w:r>
      <w:r w:rsidR="00636990" w:rsidRPr="002709C9">
        <w:rPr>
          <w:rFonts w:cs="Arial"/>
          <w:sz w:val="22"/>
          <w:szCs w:val="22"/>
        </w:rPr>
        <w:t>V</w:t>
      </w:r>
      <w:r w:rsidR="0070693F" w:rsidRPr="002709C9">
        <w:rPr>
          <w:rFonts w:cs="Arial"/>
          <w:sz w:val="22"/>
          <w:szCs w:val="22"/>
        </w:rPr>
        <w:t xml:space="preserve">erwendungsnachweises durch </w:t>
      </w:r>
      <w:r w:rsidR="00F62744" w:rsidRPr="002709C9">
        <w:rPr>
          <w:rFonts w:cs="Arial"/>
          <w:sz w:val="22"/>
          <w:szCs w:val="22"/>
        </w:rPr>
        <w:t>die Bewilligungsbehörde</w:t>
      </w:r>
      <w:r w:rsidR="0070693F" w:rsidRPr="002709C9">
        <w:rPr>
          <w:rFonts w:cs="Arial"/>
          <w:sz w:val="22"/>
          <w:szCs w:val="22"/>
        </w:rPr>
        <w:t xml:space="preserve"> unverzüglich nach dessen Vorliegen mitteilen.</w:t>
      </w:r>
      <w:bookmarkEnd w:id="98"/>
      <w:r w:rsidR="007A453C">
        <w:rPr>
          <w:rFonts w:cs="Arial"/>
          <w:sz w:val="22"/>
          <w:szCs w:val="22"/>
        </w:rPr>
        <w:t xml:space="preserve"> D</w:t>
      </w:r>
      <w:r w:rsidR="007A453C" w:rsidRPr="002709C9">
        <w:rPr>
          <w:rFonts w:cs="Arial"/>
          <w:sz w:val="22"/>
          <w:szCs w:val="22"/>
        </w:rPr>
        <w:t xml:space="preserve">ie Gebietskörperschaft </w:t>
      </w:r>
      <w:r w:rsidR="007A453C">
        <w:rPr>
          <w:rFonts w:cs="Arial"/>
          <w:sz w:val="22"/>
          <w:szCs w:val="22"/>
        </w:rPr>
        <w:t>fordert</w:t>
      </w:r>
      <w:r w:rsidR="007A453C" w:rsidRPr="002709C9">
        <w:rPr>
          <w:rFonts w:cs="Arial"/>
          <w:sz w:val="22"/>
          <w:szCs w:val="22"/>
        </w:rPr>
        <w:t xml:space="preserve"> </w:t>
      </w:r>
      <w:r w:rsidR="007A453C">
        <w:rPr>
          <w:rFonts w:cs="Arial"/>
          <w:sz w:val="22"/>
          <w:szCs w:val="22"/>
        </w:rPr>
        <w:t>die</w:t>
      </w:r>
      <w:r w:rsidR="007A453C" w:rsidRPr="002709C9">
        <w:rPr>
          <w:rFonts w:cs="Arial"/>
          <w:sz w:val="22"/>
          <w:szCs w:val="22"/>
        </w:rPr>
        <w:t xml:space="preserve"> Zuwendung vollständig </w:t>
      </w:r>
      <w:r w:rsidR="007A453C">
        <w:rPr>
          <w:rFonts w:cs="Arial"/>
          <w:sz w:val="22"/>
          <w:szCs w:val="22"/>
        </w:rPr>
        <w:t>gemäß BNBest-Gigabit und den Vorgaben der Bewilligungsbehörde</w:t>
      </w:r>
      <w:r w:rsidR="00D20236">
        <w:rPr>
          <w:rFonts w:cs="Arial"/>
          <w:sz w:val="22"/>
          <w:szCs w:val="22"/>
        </w:rPr>
        <w:t>n</w:t>
      </w:r>
      <w:r w:rsidR="007A453C">
        <w:rPr>
          <w:rFonts w:cs="Arial"/>
          <w:sz w:val="22"/>
          <w:szCs w:val="22"/>
        </w:rPr>
        <w:t xml:space="preserve"> an.</w:t>
      </w:r>
    </w:p>
    <w:p w14:paraId="7045174B"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99" w:name="_Toc472149673"/>
      <w:bookmarkStart w:id="100" w:name="_Toc472149674"/>
      <w:bookmarkStart w:id="101" w:name="_Toc472149675"/>
      <w:bookmarkStart w:id="102" w:name="_Toc472149676"/>
      <w:bookmarkStart w:id="103" w:name="_Toc472149677"/>
      <w:bookmarkStart w:id="104" w:name="_Toc472149684"/>
      <w:bookmarkStart w:id="105" w:name="_Toc472149685"/>
      <w:bookmarkStart w:id="106" w:name="_Toc377474508"/>
      <w:bookmarkStart w:id="107" w:name="_Toc377474615"/>
      <w:bookmarkStart w:id="108" w:name="_Ref378595104"/>
      <w:bookmarkStart w:id="109" w:name="_Ref21412287"/>
      <w:bookmarkStart w:id="110" w:name="_Toc39690771"/>
      <w:bookmarkStart w:id="111" w:name="_Ref80717096"/>
      <w:bookmarkStart w:id="112" w:name="_Ref106648584"/>
      <w:bookmarkStart w:id="113" w:name="_Ref114242663"/>
      <w:bookmarkStart w:id="114" w:name="_Toc161996169"/>
      <w:bookmarkEnd w:id="99"/>
      <w:bookmarkEnd w:id="100"/>
      <w:bookmarkEnd w:id="101"/>
      <w:bookmarkEnd w:id="102"/>
      <w:bookmarkEnd w:id="103"/>
      <w:bookmarkEnd w:id="104"/>
      <w:bookmarkEnd w:id="105"/>
      <w:r w:rsidRPr="002709C9">
        <w:rPr>
          <w:sz w:val="22"/>
          <w:szCs w:val="22"/>
        </w:rPr>
        <w:t>Gewährung eines offenen Netzzugangs auf Vorleistungsebene</w:t>
      </w:r>
      <w:bookmarkStart w:id="115" w:name="_Toc377474509"/>
      <w:bookmarkStart w:id="116" w:name="_Toc377474616"/>
      <w:bookmarkEnd w:id="106"/>
      <w:bookmarkEnd w:id="107"/>
      <w:bookmarkEnd w:id="108"/>
      <w:bookmarkEnd w:id="109"/>
      <w:bookmarkEnd w:id="110"/>
      <w:bookmarkEnd w:id="111"/>
      <w:bookmarkEnd w:id="112"/>
      <w:bookmarkEnd w:id="113"/>
      <w:bookmarkEnd w:id="114"/>
    </w:p>
    <w:p w14:paraId="5CA1AC0B" w14:textId="77777777"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BA3111" w:rsidRPr="00F01C42">
        <w:rPr>
          <w:sz w:val="22"/>
          <w:szCs w:val="22"/>
          <w:highlight w:val="yellow"/>
        </w:rPr>
        <w:t>[X</w:t>
      </w:r>
      <w:r w:rsidR="00BA3111">
        <w:rPr>
          <w:sz w:val="22"/>
          <w:szCs w:val="22"/>
          <w:highlight w:val="yellow"/>
        </w:rPr>
        <w:t>X]</w:t>
      </w:r>
      <w:r w:rsidR="00BA3111" w:rsidRPr="00F01C42">
        <w:rPr>
          <w:sz w:val="22"/>
          <w:szCs w:val="22"/>
          <w:highlight w:val="yellow"/>
        </w:rPr>
        <w:t xml:space="preserve"> </w:t>
      </w:r>
      <w:r w:rsidR="00BA3111" w:rsidRPr="004655D5">
        <w:rPr>
          <w:sz w:val="22"/>
          <w:szCs w:val="22"/>
          <w:highlight w:val="yellow"/>
        </w:rPr>
        <w:t>[</w:t>
      </w:r>
      <w:r w:rsidR="00BA3111" w:rsidRPr="00F01C42">
        <w:rPr>
          <w:i/>
          <w:sz w:val="22"/>
          <w:szCs w:val="22"/>
          <w:highlight w:val="yellow"/>
        </w:rPr>
        <w:t>Angabe entspre</w:t>
      </w:r>
      <w:r w:rsidR="00BA3111" w:rsidRPr="00F01C42">
        <w:rPr>
          <w:i/>
          <w:sz w:val="22"/>
          <w:szCs w:val="22"/>
          <w:highlight w:val="yellow"/>
        </w:rPr>
        <w:lastRenderedPageBreak/>
        <w:t>chend der Betriebsverpflichtung</w:t>
      </w:r>
      <w:r w:rsidR="00BA3111" w:rsidRPr="00C56763">
        <w:rPr>
          <w:sz w:val="22"/>
          <w:szCs w:val="22"/>
          <w:highlight w:val="yellow"/>
        </w:rPr>
        <w:t>]</w:t>
      </w:r>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EF262B">
        <w:rPr>
          <w:sz w:val="22"/>
          <w:szCs w:val="22"/>
        </w:rPr>
        <w:t>Insbesondere ist d</w:t>
      </w:r>
      <w:r w:rsidR="00EF262B" w:rsidRPr="00845A90">
        <w:rPr>
          <w:sz w:val="22"/>
          <w:szCs w:val="22"/>
        </w:rPr>
        <w:t xml:space="preserve">as TKU im Rahmen seiner Mitwirkungspflichten verpflichtet, die Vorleistungsprodukte und </w:t>
      </w:r>
      <w:r w:rsidR="00C75D89">
        <w:rPr>
          <w:sz w:val="22"/>
          <w:szCs w:val="22"/>
        </w:rPr>
        <w:t>-</w:t>
      </w:r>
      <w:r w:rsidR="00EF262B" w:rsidRPr="00845A90">
        <w:rPr>
          <w:sz w:val="22"/>
          <w:szCs w:val="22"/>
        </w:rPr>
        <w:t>preise der Gebietskörperschaft gemäß § 11 Gigabit-R</w:t>
      </w:r>
      <w:r w:rsidR="00053DC5">
        <w:rPr>
          <w:sz w:val="22"/>
          <w:szCs w:val="22"/>
        </w:rPr>
        <w:t>ahmenregelung</w:t>
      </w:r>
      <w:r w:rsidR="00EF262B" w:rsidRPr="00845A90">
        <w:rPr>
          <w:sz w:val="22"/>
          <w:szCs w:val="22"/>
        </w:rPr>
        <w:t xml:space="preserve"> zur Veröffentlichung auf de</w:t>
      </w:r>
      <w:r w:rsidR="00053DC5">
        <w:rPr>
          <w:sz w:val="22"/>
          <w:szCs w:val="22"/>
        </w:rPr>
        <w:t>r</w:t>
      </w:r>
      <w:r w:rsidR="00EF262B" w:rsidRPr="00845A90">
        <w:rPr>
          <w:sz w:val="22"/>
          <w:szCs w:val="22"/>
        </w:rPr>
        <w:t xml:space="preserve"> Online-P</w:t>
      </w:r>
      <w:r w:rsidR="00053DC5">
        <w:rPr>
          <w:sz w:val="22"/>
          <w:szCs w:val="22"/>
        </w:rPr>
        <w:t>lattform</w:t>
      </w:r>
      <w:r w:rsidR="00EF262B" w:rsidRPr="00845A90">
        <w:rPr>
          <w:sz w:val="22"/>
          <w:szCs w:val="22"/>
        </w:rPr>
        <w:t xml:space="preserve"> mitzuteilen.</w:t>
      </w:r>
      <w:r w:rsidR="00EF262B">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10D70E1B"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r w:rsidR="00403E76">
        <w:rPr>
          <w:sz w:val="22"/>
          <w:szCs w:val="22"/>
        </w:rPr>
        <w:t>Z</w:t>
      </w:r>
      <w:r w:rsidR="00A65A9A" w:rsidRPr="00A32A1F">
        <w:rPr>
          <w:sz w:val="22"/>
          <w:szCs w:val="22"/>
        </w:rPr>
        <w:t xml:space="preserve">wischen dem TKU und dem Zugangsnachfrager </w:t>
      </w:r>
      <w:r w:rsidR="00403E76">
        <w:rPr>
          <w:sz w:val="22"/>
          <w:szCs w:val="22"/>
        </w:rPr>
        <w:t xml:space="preserve">sind faire und angemessene Vorleistungspreise </w:t>
      </w:r>
      <w:r w:rsidR="00A65A9A" w:rsidRPr="00A32A1F">
        <w:rPr>
          <w:sz w:val="22"/>
          <w:szCs w:val="22"/>
        </w:rPr>
        <w:t>zu vereinbaren</w:t>
      </w:r>
      <w:r w:rsidR="00403E76">
        <w:rPr>
          <w:sz w:val="22"/>
          <w:szCs w:val="22"/>
        </w:rPr>
        <w:t xml:space="preserve">. </w:t>
      </w:r>
      <w:r w:rsidR="00403E76" w:rsidRPr="00C36B28">
        <w:rPr>
          <w:sz w:val="22"/>
          <w:szCs w:val="22"/>
        </w:rPr>
        <w:t xml:space="preserve">Die Vorleistungspreise sollen es insoweit Wettbewerbern ermöglichen, auf der Endkundenebene mit dem geförderten </w:t>
      </w:r>
      <w:r w:rsidR="00A9252C" w:rsidRPr="00C36B28">
        <w:rPr>
          <w:sz w:val="22"/>
          <w:szCs w:val="22"/>
        </w:rPr>
        <w:t>TKU</w:t>
      </w:r>
      <w:r w:rsidR="00403E76" w:rsidRPr="00C36B28">
        <w:rPr>
          <w:sz w:val="22"/>
          <w:szCs w:val="22"/>
        </w:rPr>
        <w:t xml:space="preserve"> in den Wettbewerb zu treten (</w:t>
      </w:r>
      <w:r w:rsidR="00B163DA" w:rsidRPr="00C36B28">
        <w:rPr>
          <w:sz w:val="22"/>
          <w:szCs w:val="22"/>
        </w:rPr>
        <w:t xml:space="preserve">§ 8 Abs. 5 Gigabit-Rahmenregelung und </w:t>
      </w:r>
      <w:r w:rsidR="00403E76" w:rsidRPr="00C36B28">
        <w:rPr>
          <w:sz w:val="22"/>
          <w:szCs w:val="22"/>
        </w:rPr>
        <w:t>§</w:t>
      </w:r>
      <w:r w:rsidR="00B163DA" w:rsidRPr="00C36B28">
        <w:rPr>
          <w:sz w:val="22"/>
          <w:szCs w:val="22"/>
        </w:rPr>
        <w:t> </w:t>
      </w:r>
      <w:r w:rsidR="00403E76" w:rsidRPr="00C36B28">
        <w:rPr>
          <w:sz w:val="22"/>
          <w:szCs w:val="22"/>
        </w:rPr>
        <w:t>155 Abs. 1 TKG)</w:t>
      </w:r>
      <w:r w:rsidR="00A65A9A" w:rsidRPr="00C36B28">
        <w:rPr>
          <w:sz w:val="22"/>
          <w:szCs w:val="22"/>
        </w:rPr>
        <w:t>.</w:t>
      </w:r>
      <w:r w:rsidR="00A65A9A" w:rsidRPr="00A32A1F">
        <w:rPr>
          <w:sz w:val="22"/>
          <w:szCs w:val="22"/>
        </w:rPr>
        <w:t xml:space="preserve"> </w:t>
      </w:r>
      <w:r w:rsidR="00D8685F">
        <w:rPr>
          <w:sz w:val="22"/>
          <w:szCs w:val="22"/>
        </w:rPr>
        <w:t>Die Vorgaben des § 44 TKG sind zu beachten.</w:t>
      </w:r>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59EE0C8B"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Die Gebietskörperschaft und das TKU werden in diesem Fall unabhängig voneinander den Zugangsnachfrager auf die Möglichkeit der Anrufung der Bundesnetzagentur als nationale Streitbeilegungsstelle hinweisen.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w:t>
      </w:r>
      <w:r w:rsidR="00CB71FC">
        <w:rPr>
          <w:sz w:val="22"/>
          <w:szCs w:val="22"/>
        </w:rPr>
        <w:lastRenderedPageBreak/>
        <w:t>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17" w:name="_Ref23173646"/>
      <w:bookmarkStart w:id="118" w:name="_Toc39690772"/>
      <w:bookmarkStart w:id="119" w:name="_Toc161996170"/>
      <w:r w:rsidRPr="000C24F4">
        <w:rPr>
          <w:sz w:val="22"/>
          <w:szCs w:val="22"/>
        </w:rPr>
        <w:t>Rückforderungsmechanismus / Abschöpfung übermäßiger Gewinne</w:t>
      </w:r>
      <w:bookmarkEnd w:id="115"/>
      <w:bookmarkEnd w:id="116"/>
      <w:r w:rsidRPr="000C24F4">
        <w:rPr>
          <w:sz w:val="22"/>
          <w:szCs w:val="22"/>
        </w:rPr>
        <w:t xml:space="preserve"> / Ausgleichsmechanismus</w:t>
      </w:r>
      <w:bookmarkEnd w:id="117"/>
      <w:bookmarkEnd w:id="118"/>
      <w:bookmarkEnd w:id="119"/>
    </w:p>
    <w:p w14:paraId="6FFFE50F" w14:textId="77777777" w:rsidR="00000B21" w:rsidRPr="000C24F4" w:rsidRDefault="00000B21" w:rsidP="00A55BC8">
      <w:pPr>
        <w:pStyle w:val="Absatz1"/>
        <w:tabs>
          <w:tab w:val="num" w:pos="567"/>
        </w:tabs>
        <w:ind w:left="567" w:hanging="567"/>
        <w:rPr>
          <w:rFonts w:cs="Arial"/>
          <w:sz w:val="22"/>
          <w:szCs w:val="22"/>
        </w:rPr>
      </w:pPr>
      <w:bookmarkStart w:id="120"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21"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21"/>
    </w:p>
    <w:p w14:paraId="65373FC4" w14:textId="75C57BCC" w:rsidR="00C74D30" w:rsidRPr="00410035" w:rsidRDefault="00013965" w:rsidP="00A55BC8">
      <w:pPr>
        <w:pStyle w:val="Absatz1"/>
        <w:tabs>
          <w:tab w:val="num" w:pos="567"/>
        </w:tabs>
        <w:ind w:left="567" w:hanging="567"/>
        <w:rPr>
          <w:rFonts w:cs="Arial"/>
          <w:sz w:val="22"/>
          <w:szCs w:val="22"/>
        </w:rPr>
      </w:pPr>
      <w:bookmarkStart w:id="122" w:name="_Ref449086695"/>
      <w:bookmarkStart w:id="123" w:name="_Ref43982862"/>
      <w:bookmarkStart w:id="124"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20"/>
      <w:bookmarkEnd w:id="122"/>
      <w:r w:rsidR="0042311A">
        <w:rPr>
          <w:rFonts w:cs="Arial"/>
          <w:sz w:val="22"/>
          <w:szCs w:val="22"/>
        </w:rPr>
        <w:t>wenn</w:t>
      </w:r>
      <w:bookmarkStart w:id="125" w:name="_Ref23173633"/>
      <w:bookmarkEnd w:id="123"/>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25"/>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24"/>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0B6F846D"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126"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26"/>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r w:rsidR="00BA4717" w:rsidRPr="0059420F">
        <w:rPr>
          <w:rFonts w:cs="Arial"/>
          <w:sz w:val="22"/>
          <w:szCs w:val="22"/>
        </w:rPr>
        <w:t>[</w:t>
      </w:r>
      <w:r w:rsidR="00BA4717" w:rsidRPr="0059420F">
        <w:rPr>
          <w:rFonts w:cs="Arial"/>
          <w:i/>
          <w:sz w:val="22"/>
          <w:szCs w:val="22"/>
        </w:rPr>
        <w:t>max. fünf</w:t>
      </w:r>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w:t>
      </w:r>
      <w:r w:rsidR="00EF2455" w:rsidRPr="0059420F">
        <w:rPr>
          <w:rFonts w:cs="Arial"/>
          <w:sz w:val="22"/>
          <w:szCs w:val="22"/>
        </w:rPr>
        <w:t>§</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214909" w:rsidRPr="0059420F">
        <w:rPr>
          <w:rFonts w:cs="Arial"/>
          <w:sz w:val="22"/>
          <w:szCs w:val="22"/>
        </w:rPr>
        <w:t xml:space="preserve"> </w:t>
      </w:r>
      <w:r w:rsidR="00EF2455" w:rsidRPr="0059420F">
        <w:rPr>
          <w:rFonts w:cs="Arial"/>
          <w:sz w:val="22"/>
          <w:szCs w:val="22"/>
        </w:rPr>
        <w:t>bis</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_Ref43982747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7.3</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w:t>
      </w:r>
      <w:r w:rsidR="001279DC" w:rsidRPr="0059420F">
        <w:rPr>
          <w:rFonts w:cs="Arial"/>
          <w:sz w:val="22"/>
          <w:szCs w:val="22"/>
        </w:rPr>
        <w:lastRenderedPageBreak/>
        <w:t>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 </w:t>
      </w:r>
      <w:r w:rsidR="003D378A">
        <w:rPr>
          <w:rFonts w:cs="Arial"/>
          <w:sz w:val="22"/>
          <w:szCs w:val="22"/>
        </w:rPr>
        <w:t>[</w:t>
      </w:r>
      <w:r w:rsidR="003D378A" w:rsidRPr="003D378A">
        <w:rPr>
          <w:rFonts w:cs="Arial"/>
          <w:i/>
          <w:sz w:val="22"/>
          <w:szCs w:val="22"/>
          <w:highlight w:val="yellow"/>
        </w:rPr>
        <w:t>Nur zu streichen, wenn die Zweckbindungsfrist nicht länger als sieben Jahre beträgt</w:t>
      </w:r>
      <w:r w:rsidR="00D36669">
        <w:rPr>
          <w:rFonts w:cs="Arial"/>
          <w:i/>
          <w:sz w:val="22"/>
          <w:szCs w:val="22"/>
          <w:highlight w:val="yellow"/>
        </w:rPr>
        <w:t>:</w:t>
      </w:r>
      <w:r w:rsidR="00C16CE5" w:rsidRPr="005C4E82">
        <w:rPr>
          <w:rFonts w:cs="Arial"/>
          <w:sz w:val="22"/>
          <w:szCs w:val="22"/>
          <w:highlight w:val="yellow"/>
        </w:rPr>
        <w:t>]</w:t>
      </w:r>
      <w:r w:rsidR="003D378A" w:rsidRPr="003D378A">
        <w:rPr>
          <w:rFonts w:cs="Arial"/>
          <w:sz w:val="22"/>
          <w:szCs w:val="22"/>
          <w:highlight w:val="yellow"/>
        </w:rPr>
        <w:t xml:space="preserve"> </w:t>
      </w:r>
      <w:r w:rsidR="00122B9A" w:rsidRPr="003D378A">
        <w:rPr>
          <w:rFonts w:cs="Arial"/>
          <w:sz w:val="22"/>
          <w:szCs w:val="22"/>
          <w:highlight w:val="yellow"/>
        </w:rPr>
        <w:t>Ist die Zweckbindungsfrist länger als sieben Jahre, kann die Gebietskörperschaft eine erste Nachberechnung der Wirtschaftlichkeitslücke bereits nach Ablauf von sieben Jahren vom TKU verlangen.</w:t>
      </w:r>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27"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27"/>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77777777" w:rsidR="006839ED" w:rsidRPr="006108F6" w:rsidRDefault="006839ED" w:rsidP="00A55BC8">
      <w:pPr>
        <w:pStyle w:val="Absatz1"/>
        <w:tabs>
          <w:tab w:val="num" w:pos="567"/>
        </w:tabs>
        <w:ind w:left="567" w:hanging="567"/>
        <w:rPr>
          <w:rFonts w:cs="Arial"/>
          <w:sz w:val="22"/>
          <w:szCs w:val="22"/>
        </w:rPr>
      </w:pPr>
      <w:bookmarkStart w:id="128" w:name="_Ref80715827"/>
      <w:r w:rsidRPr="00C36B28">
        <w:rPr>
          <w:rFonts w:cs="Arial"/>
          <w:sz w:val="22"/>
          <w:szCs w:val="22"/>
        </w:rPr>
        <w:t>Rückforderungsansprüche und sich daraus ergebende Verzinsungsansprüche, die sich insbesondere auch aus beihilfe</w:t>
      </w:r>
      <w:r w:rsidR="003F040C" w:rsidRPr="00C36B28">
        <w:rPr>
          <w:rFonts w:cs="Arial"/>
          <w:sz w:val="22"/>
          <w:szCs w:val="22"/>
        </w:rPr>
        <w:t>n</w:t>
      </w:r>
      <w:r w:rsidRPr="00C36B28">
        <w:rPr>
          <w:rFonts w:cs="Arial"/>
          <w:sz w:val="22"/>
          <w:szCs w:val="22"/>
        </w:rPr>
        <w:t xml:space="preserve">rechtlichen Vorgaben ergeben können, bleiben unberührt. Den Vertragsparteien ist bewusst, dass </w:t>
      </w:r>
      <w:r w:rsidR="00046A99" w:rsidRPr="00C36B28">
        <w:rPr>
          <w:rFonts w:cs="Arial"/>
          <w:sz w:val="22"/>
          <w:szCs w:val="22"/>
        </w:rPr>
        <w:t>das TKU Begünstigter im Sinne des EU-Beihilfenrechts ist und das</w:t>
      </w:r>
      <w:r w:rsidR="005C4E82" w:rsidRPr="00C36B28">
        <w:rPr>
          <w:rFonts w:cs="Arial"/>
          <w:sz w:val="22"/>
          <w:szCs w:val="22"/>
        </w:rPr>
        <w:t>s</w:t>
      </w:r>
      <w:r w:rsidR="00046A99" w:rsidRPr="00C36B28">
        <w:rPr>
          <w:rFonts w:cs="Arial"/>
          <w:sz w:val="22"/>
          <w:szCs w:val="22"/>
        </w:rPr>
        <w:t xml:space="preserve"> </w:t>
      </w:r>
      <w:r w:rsidRPr="00C36B28">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r>
        <w:rPr>
          <w:rFonts w:cs="Arial"/>
          <w:sz w:val="22"/>
          <w:szCs w:val="22"/>
        </w:rPr>
        <w:t>.</w:t>
      </w:r>
      <w:bookmarkEnd w:id="128"/>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29" w:name="_Toc377474510"/>
      <w:bookmarkStart w:id="130" w:name="_Toc377474617"/>
      <w:bookmarkStart w:id="131" w:name="_Toc39690773"/>
      <w:bookmarkStart w:id="132" w:name="_Ref80717017"/>
      <w:bookmarkStart w:id="133" w:name="_Ref106648573"/>
      <w:bookmarkStart w:id="134" w:name="_Toc161996171"/>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29"/>
      <w:bookmarkEnd w:id="130"/>
      <w:bookmarkEnd w:id="131"/>
      <w:bookmarkEnd w:id="132"/>
      <w:bookmarkEnd w:id="133"/>
      <w:bookmarkEnd w:id="134"/>
    </w:p>
    <w:p w14:paraId="0D342EFA" w14:textId="77777777" w:rsidR="00C27E9D" w:rsidRPr="000C24F4" w:rsidRDefault="00F15CF1" w:rsidP="00A55BC8">
      <w:pPr>
        <w:pStyle w:val="Absatz1"/>
        <w:tabs>
          <w:tab w:val="num" w:pos="567"/>
        </w:tabs>
        <w:ind w:left="567" w:hanging="567"/>
        <w:rPr>
          <w:rFonts w:cs="Arial"/>
          <w:sz w:val="22"/>
          <w:szCs w:val="22"/>
        </w:rPr>
      </w:pPr>
      <w:bookmarkStart w:id="135" w:name="_Toc377474511"/>
      <w:bookmarkStart w:id="136"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137"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13965" w:rsidRPr="000C24F4">
        <w:rPr>
          <w:rFonts w:cs="Arial"/>
          <w:sz w:val="22"/>
          <w:szCs w:val="22"/>
        </w:rPr>
        <w:t xml:space="preserve"> </w:t>
      </w:r>
      <w:bookmarkEnd w:id="137"/>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der Gebietskörperschaft unentgeltlich 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w:t>
      </w:r>
      <w:r w:rsidR="003D02B8" w:rsidRPr="003D02B8">
        <w:rPr>
          <w:rFonts w:cs="Arial"/>
          <w:sz w:val="22"/>
          <w:szCs w:val="22"/>
        </w:rPr>
        <w:lastRenderedPageBreak/>
        <w:t xml:space="preserve">von acht Wochen nach Fertigstellung der Arbeiten unentgeltlich 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38"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38"/>
      <w:r w:rsidR="009B28D1" w:rsidRPr="0086684B">
        <w:rPr>
          <w:rFonts w:eastAsia="Times New Roman" w:cs="Arial"/>
          <w:sz w:val="22"/>
          <w:szCs w:val="22"/>
        </w:rPr>
        <w:t xml:space="preserve"> </w:t>
      </w:r>
    </w:p>
    <w:p w14:paraId="2489F4A3" w14:textId="77777777" w:rsidR="00E7175E" w:rsidRPr="000C24F4" w:rsidRDefault="009B28D1" w:rsidP="00A55BC8">
      <w:pPr>
        <w:pStyle w:val="Absatz1"/>
        <w:tabs>
          <w:tab w:val="num" w:pos="567"/>
        </w:tabs>
        <w:ind w:left="567" w:hanging="567"/>
        <w:rPr>
          <w:rFonts w:cs="Arial"/>
          <w:sz w:val="22"/>
          <w:szCs w:val="22"/>
        </w:rPr>
      </w:pPr>
      <w:bookmarkStart w:id="139"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39"/>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77777777"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des TKU, etwa nach § 5 Abs. 6 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40" w:name="_Toc460952853"/>
      <w:bookmarkStart w:id="141" w:name="_Toc39690774"/>
      <w:bookmarkStart w:id="142" w:name="_Toc161996172"/>
      <w:r w:rsidRPr="000C24F4">
        <w:rPr>
          <w:sz w:val="22"/>
          <w:szCs w:val="22"/>
        </w:rPr>
        <w:lastRenderedPageBreak/>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40"/>
      <w:bookmarkEnd w:id="141"/>
      <w:bookmarkEnd w:id="142"/>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143"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43"/>
    </w:p>
    <w:p w14:paraId="5062A97E" w14:textId="728ACDEB"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DC35C4">
        <w:rPr>
          <w:rFonts w:cs="Arial"/>
          <w:sz w:val="22"/>
          <w:szCs w:val="22"/>
        </w:rPr>
        <w:t>schriftlich 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w:t>
      </w:r>
      <w:r w:rsidRPr="004A39BA">
        <w:rPr>
          <w:rFonts w:cs="Arial"/>
          <w:sz w:val="22"/>
          <w:szCs w:val="22"/>
        </w:rPr>
        <w:lastRenderedPageBreak/>
        <w:t xml:space="preserve">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44" w:name="_Toc39690775"/>
      <w:bookmarkStart w:id="145" w:name="_Toc161996173"/>
      <w:r w:rsidRPr="000C24F4">
        <w:rPr>
          <w:sz w:val="22"/>
          <w:szCs w:val="22"/>
        </w:rPr>
        <w:t>Sicherungsmaßnahmen / Versicherungsschutz</w:t>
      </w:r>
      <w:bookmarkEnd w:id="135"/>
      <w:bookmarkEnd w:id="136"/>
      <w:bookmarkEnd w:id="144"/>
      <w:bookmarkEnd w:id="145"/>
    </w:p>
    <w:p w14:paraId="5F5E8B7F" w14:textId="77777777" w:rsidR="00C27E9D" w:rsidRPr="000C24F4" w:rsidRDefault="00AF44FA" w:rsidP="00A55BC8">
      <w:pPr>
        <w:pStyle w:val="Absatz1"/>
        <w:tabs>
          <w:tab w:val="num" w:pos="567"/>
        </w:tabs>
        <w:ind w:left="567" w:hanging="567"/>
        <w:rPr>
          <w:rFonts w:cs="Arial"/>
          <w:sz w:val="22"/>
          <w:szCs w:val="22"/>
        </w:rPr>
      </w:pPr>
      <w:bookmarkStart w:id="146" w:name="_Toc377474514"/>
      <w:bookmarkStart w:id="147"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46"/>
    <w:bookmarkEnd w:id="147"/>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2464B884"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r w:rsidR="00673E6A" w:rsidRPr="00673E6A">
        <w:rPr>
          <w:rFonts w:cs="Arial"/>
          <w:sz w:val="22"/>
          <w:szCs w:val="22"/>
          <w:highlight w:val="yellow"/>
        </w:rPr>
        <w:t>XX</w:t>
      </w:r>
      <w:r w:rsidR="00EE7070" w:rsidRPr="00673E6A">
        <w:rPr>
          <w:rFonts w:cs="Arial"/>
          <w:sz w:val="22"/>
          <w:szCs w:val="22"/>
          <w:highlight w:val="yellow"/>
        </w:rPr>
        <w:t xml:space="preserve"> </w:t>
      </w:r>
      <w:r w:rsidR="005B3136">
        <w:rPr>
          <w:rFonts w:cs="Arial"/>
          <w:sz w:val="22"/>
          <w:szCs w:val="22"/>
          <w:highlight w:val="yellow"/>
        </w:rPr>
        <w:t>(</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r w:rsidR="00673E6A" w:rsidRPr="00673E6A">
        <w:rPr>
          <w:rFonts w:cs="Arial"/>
          <w:sz w:val="22"/>
          <w:szCs w:val="22"/>
          <w:highlight w:val="yellow"/>
        </w:rPr>
        <w:t>XX</w:t>
      </w:r>
      <w:r w:rsidR="005B3136">
        <w:rPr>
          <w:rFonts w:cs="Arial"/>
          <w:sz w:val="22"/>
          <w:szCs w:val="22"/>
          <w:highlight w:val="yellow"/>
        </w:rPr>
        <w:t>)</w:t>
      </w:r>
      <w:r w:rsidR="00A16557" w:rsidRPr="00673E6A">
        <w:rPr>
          <w:rFonts w:cs="Arial"/>
          <w:sz w:val="22"/>
          <w:szCs w:val="22"/>
          <w:highlight w:val="yellow"/>
        </w:rPr>
        <w:t xml:space="preserve"> </w:t>
      </w:r>
      <w:r w:rsidR="00673E6A" w:rsidRPr="00673E6A">
        <w:rPr>
          <w:rFonts w:cs="Arial"/>
          <w:sz w:val="22"/>
          <w:szCs w:val="22"/>
          <w:highlight w:val="yellow"/>
        </w:rPr>
        <w:t>[Betrag ist in Vorbereitung des Auswahlverfahrens festzulegen und einzutragen und sollte den Betrag von EUR 1.000.000,00 nicht unterschreiten]</w:t>
      </w:r>
      <w:r w:rsidR="00673E6A">
        <w:rPr>
          <w:rFonts w:cs="Arial"/>
          <w:sz w:val="22"/>
          <w:szCs w:val="22"/>
        </w:rPr>
        <w:t xml:space="preserve"> </w:t>
      </w:r>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r w:rsidR="00673E6A" w:rsidRPr="00673E6A">
        <w:rPr>
          <w:rFonts w:cs="Arial"/>
          <w:sz w:val="22"/>
          <w:szCs w:val="22"/>
          <w:highlight w:val="yellow"/>
        </w:rPr>
        <w:t>XX</w:t>
      </w:r>
      <w:r w:rsidR="0094437B" w:rsidRPr="00673E6A">
        <w:rPr>
          <w:rFonts w:cs="Arial"/>
          <w:sz w:val="22"/>
          <w:szCs w:val="22"/>
          <w:highlight w:val="yellow"/>
        </w:rPr>
        <w:t xml:space="preserve"> </w:t>
      </w:r>
      <w:r w:rsidR="005B3136">
        <w:rPr>
          <w:rFonts w:cs="Arial"/>
          <w:sz w:val="22"/>
          <w:szCs w:val="22"/>
          <w:highlight w:val="yellow"/>
        </w:rPr>
        <w:t>(</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XX</w:t>
      </w:r>
      <w:r w:rsidR="005B3136">
        <w:rPr>
          <w:rFonts w:cs="Arial"/>
          <w:sz w:val="22"/>
          <w:szCs w:val="22"/>
          <w:highlight w:val="yellow"/>
        </w:rPr>
        <w:t>)</w:t>
      </w:r>
      <w:r w:rsidR="00A16557" w:rsidRPr="00673E6A">
        <w:rPr>
          <w:rFonts w:cs="Arial"/>
          <w:sz w:val="22"/>
          <w:szCs w:val="22"/>
          <w:highlight w:val="yellow"/>
        </w:rPr>
        <w:t xml:space="preserve"> </w:t>
      </w:r>
      <w:r w:rsidR="00673E6A" w:rsidRPr="00673E6A">
        <w:rPr>
          <w:rFonts w:cs="Arial"/>
          <w:sz w:val="22"/>
          <w:szCs w:val="22"/>
          <w:highlight w:val="yellow"/>
        </w:rPr>
        <w:t xml:space="preserve">[Betrag ist in Vorbereitung des Auswahlverfahrens </w:t>
      </w:r>
      <w:r w:rsidR="00673E6A" w:rsidRPr="002A487E">
        <w:rPr>
          <w:rFonts w:cs="Arial"/>
          <w:sz w:val="22"/>
          <w:szCs w:val="22"/>
          <w:highlight w:val="yellow"/>
        </w:rPr>
        <w:t>festzulegen und einzutragen und sollte den Betrag von EUR 3.000.000,00 nicht unterschreiten]</w:t>
      </w:r>
      <w:r w:rsidR="00673E6A">
        <w:rPr>
          <w:rFonts w:cs="Arial"/>
          <w:sz w:val="22"/>
          <w:szCs w:val="22"/>
        </w:rPr>
        <w:t xml:space="preserve"> </w:t>
      </w:r>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48" w:name="_Toc39690776"/>
      <w:bookmarkStart w:id="149" w:name="_Toc161996174"/>
      <w:r>
        <w:rPr>
          <w:sz w:val="22"/>
          <w:szCs w:val="22"/>
        </w:rPr>
        <w:t xml:space="preserve">Darlegungs- und Beweislast, </w:t>
      </w:r>
      <w:r w:rsidR="00A578BC" w:rsidRPr="000C24F4">
        <w:rPr>
          <w:sz w:val="22"/>
          <w:szCs w:val="22"/>
        </w:rPr>
        <w:t>Haftung</w:t>
      </w:r>
      <w:bookmarkEnd w:id="148"/>
      <w:bookmarkEnd w:id="149"/>
    </w:p>
    <w:p w14:paraId="16C57642" w14:textId="77777777" w:rsidR="003D1E1B" w:rsidRPr="00663C53" w:rsidRDefault="003D1E1B" w:rsidP="00A55BC8">
      <w:pPr>
        <w:pStyle w:val="Absatz1"/>
        <w:tabs>
          <w:tab w:val="num" w:pos="567"/>
          <w:tab w:val="num" w:pos="1415"/>
        </w:tabs>
        <w:ind w:left="567" w:hanging="567"/>
        <w:rPr>
          <w:rFonts w:cs="Arial"/>
          <w:sz w:val="22"/>
          <w:szCs w:val="22"/>
        </w:rPr>
      </w:pPr>
      <w:bookmarkStart w:id="150"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p>
    <w:p w14:paraId="305671A2" w14:textId="55115F20" w:rsidR="00A578BC" w:rsidRDefault="00D010F0" w:rsidP="00A55BC8">
      <w:pPr>
        <w:pStyle w:val="Absatz1"/>
        <w:tabs>
          <w:tab w:val="num" w:pos="567"/>
        </w:tabs>
        <w:ind w:left="567" w:hanging="567"/>
      </w:pPr>
      <w:r>
        <w:rPr>
          <w:sz w:val="22"/>
        </w:rPr>
        <w:lastRenderedPageBreak/>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50"/>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51" w:name="_Toc39690777"/>
      <w:bookmarkStart w:id="152" w:name="_Toc161996175"/>
      <w:bookmarkStart w:id="153" w:name="_Toc377474516"/>
      <w:bookmarkStart w:id="154" w:name="_Toc377474623"/>
      <w:r>
        <w:rPr>
          <w:sz w:val="22"/>
          <w:szCs w:val="22"/>
        </w:rPr>
        <w:t xml:space="preserve">Kürzung der Zuwendung und </w:t>
      </w:r>
      <w:r w:rsidR="00013965" w:rsidRPr="006A306D">
        <w:rPr>
          <w:sz w:val="22"/>
          <w:szCs w:val="22"/>
        </w:rPr>
        <w:t>Vertragsstrafen</w:t>
      </w:r>
      <w:bookmarkEnd w:id="151"/>
      <w:bookmarkEnd w:id="152"/>
    </w:p>
    <w:p w14:paraId="45E86158" w14:textId="22F45758" w:rsidR="006A306D" w:rsidRPr="000B4C75" w:rsidRDefault="00F15CF1" w:rsidP="00A55BC8">
      <w:pPr>
        <w:pStyle w:val="Absatz1"/>
        <w:tabs>
          <w:tab w:val="num" w:pos="567"/>
        </w:tabs>
        <w:ind w:left="567" w:hanging="567"/>
      </w:pPr>
      <w:bookmarkStart w:id="155"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aufgrund der Überschreitung des Inbetriebnahmezeitpunkt</w:t>
      </w:r>
      <w:r w:rsidR="00B52FA1" w:rsidRPr="000B4C75">
        <w:rPr>
          <w:sz w:val="22"/>
          <w:szCs w:val="22"/>
        </w:rPr>
        <w:t>e</w:t>
      </w:r>
      <w:r w:rsidR="004A39BA" w:rsidRPr="000B4C75">
        <w:rPr>
          <w:sz w:val="22"/>
          <w:szCs w:val="22"/>
        </w:rPr>
        <w:t>s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 soweit das TKU die Überschreitung des Inbetriebnahmezeitpunkt</w:t>
      </w:r>
      <w:r w:rsidR="00B52FA1" w:rsidRPr="000B4C75">
        <w:rPr>
          <w:sz w:val="22"/>
          <w:szCs w:val="22"/>
        </w:rPr>
        <w:t>e</w:t>
      </w:r>
      <w:r w:rsidR="004A39BA" w:rsidRPr="000B4C75">
        <w:rPr>
          <w:sz w:val="22"/>
          <w:szCs w:val="22"/>
        </w:rPr>
        <w:t>s zu vertreten hat.</w:t>
      </w:r>
    </w:p>
    <w:p w14:paraId="54AD60F2" w14:textId="0E164161"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bei schuldhafter Überschreitung der</w:t>
      </w:r>
      <w:r w:rsidR="00016F38" w:rsidRPr="565F442B">
        <w:rPr>
          <w:sz w:val="22"/>
          <w:szCs w:val="22"/>
          <w:highlight w:val="lightGray"/>
        </w:rPr>
        <w:t xml:space="preserve"> Vertragstermine oder </w:t>
      </w:r>
      <w:r w:rsidRPr="565F442B">
        <w:rPr>
          <w:sz w:val="22"/>
          <w:szCs w:val="22"/>
          <w:highlight w:val="lightGray"/>
        </w:rPr>
        <w:t>d</w:t>
      </w:r>
      <w:r w:rsidR="001E3610" w:rsidRPr="565F442B">
        <w:rPr>
          <w:sz w:val="22"/>
          <w:szCs w:val="22"/>
          <w:highlight w:val="lightGray"/>
        </w:rPr>
        <w:t>ie</w:t>
      </w:r>
      <w:r w:rsidRPr="565F442B">
        <w:rPr>
          <w:sz w:val="22"/>
          <w:szCs w:val="22"/>
          <w:highlight w:val="lightGray"/>
        </w:rPr>
        <w:t xml:space="preserve"> </w:t>
      </w:r>
      <w:r w:rsidR="00016F38" w:rsidRPr="565F442B">
        <w:rPr>
          <w:sz w:val="22"/>
          <w:szCs w:val="22"/>
          <w:highlight w:val="lightGray"/>
        </w:rPr>
        <w:t>in</w:t>
      </w:r>
      <w:r w:rsidR="000C24F4" w:rsidRPr="565F442B">
        <w:rPr>
          <w:sz w:val="22"/>
          <w:szCs w:val="22"/>
          <w:highlight w:val="lightGray"/>
        </w:rPr>
        <w:t xml:space="preserve"> dem</w:t>
      </w:r>
      <w:r w:rsidR="00016F38" w:rsidRPr="565F442B">
        <w:rPr>
          <w:sz w:val="22"/>
          <w:szCs w:val="22"/>
          <w:highlight w:val="lightGray"/>
        </w:rPr>
        <w:t xml:space="preserve"> </w:t>
      </w:r>
      <w:r w:rsidR="003116B4" w:rsidRPr="565F442B">
        <w:rPr>
          <w:sz w:val="22"/>
          <w:szCs w:val="22"/>
          <w:highlight w:val="lightGray"/>
        </w:rPr>
        <w:t>Bauzeitplan</w:t>
      </w:r>
      <w:r w:rsidR="000C24F4" w:rsidRPr="565F442B">
        <w:rPr>
          <w:sz w:val="22"/>
          <w:szCs w:val="22"/>
          <w:highlight w:val="lightGray"/>
        </w:rPr>
        <w:t xml:space="preserve"> (</w:t>
      </w:r>
      <w:r w:rsidR="000C24F4" w:rsidRPr="565F442B">
        <w:rPr>
          <w:b/>
          <w:bCs/>
          <w:sz w:val="22"/>
          <w:szCs w:val="22"/>
          <w:highlight w:val="lightGray"/>
        </w:rPr>
        <w:t xml:space="preserve">Anlage </w:t>
      </w:r>
      <w:r w:rsidR="00EB2837" w:rsidRPr="565F442B">
        <w:rPr>
          <w:b/>
          <w:bCs/>
          <w:sz w:val="22"/>
          <w:szCs w:val="22"/>
          <w:highlight w:val="lightGray"/>
        </w:rPr>
        <w:t>3</w:t>
      </w:r>
      <w:r w:rsidR="000C24F4" w:rsidRPr="565F442B">
        <w:rPr>
          <w:sz w:val="22"/>
          <w:szCs w:val="22"/>
          <w:highlight w:val="lightGray"/>
        </w:rPr>
        <w:t>)</w:t>
      </w:r>
      <w:r w:rsidR="000C24F4" w:rsidRPr="565F442B">
        <w:rPr>
          <w:b/>
          <w:bCs/>
          <w:sz w:val="22"/>
          <w:szCs w:val="22"/>
          <w:highlight w:val="lightGray"/>
        </w:rPr>
        <w:t xml:space="preserve"> </w:t>
      </w:r>
      <w:r w:rsidR="00016F38" w:rsidRPr="565F442B">
        <w:rPr>
          <w:sz w:val="22"/>
          <w:szCs w:val="22"/>
          <w:highlight w:val="lightGray"/>
        </w:rPr>
        <w:t xml:space="preserve">vorgesehenen Zwischenfristen für die einzelnen Ausbauabschnitte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9859E0" w:rsidRPr="565F442B">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für jeden Werktag</w:t>
      </w:r>
      <w:r w:rsidR="000739C8" w:rsidRPr="565F442B">
        <w:rPr>
          <w:sz w:val="22"/>
          <w:szCs w:val="22"/>
          <w:highlight w:val="lightGray"/>
        </w:rPr>
        <w:t>/jede Kalenderwoche</w:t>
      </w:r>
      <w:r w:rsidR="00016F38" w:rsidRPr="565F442B">
        <w:rPr>
          <w:sz w:val="22"/>
          <w:szCs w:val="22"/>
          <w:highlight w:val="lightGray"/>
        </w:rPr>
        <w:t xml:space="preserve"> </w:t>
      </w:r>
      <w:r w:rsidR="007B6039" w:rsidRPr="565F442B">
        <w:rPr>
          <w:sz w:val="22"/>
          <w:szCs w:val="22"/>
          <w:highlight w:val="lightGray"/>
        </w:rPr>
        <w:t xml:space="preserve">[Unzutreffendes streichen] </w:t>
      </w:r>
      <w:r w:rsidR="00016F38" w:rsidRPr="565F442B">
        <w:rPr>
          <w:sz w:val="22"/>
          <w:szCs w:val="22"/>
          <w:highlight w:val="lightGray"/>
        </w:rPr>
        <w:t xml:space="preserve">der Fristüberschreitung </w:t>
      </w:r>
      <w:r w:rsidRPr="565F442B">
        <w:rPr>
          <w:sz w:val="22"/>
          <w:szCs w:val="22"/>
          <w:highlight w:val="lightGray"/>
        </w:rPr>
        <w:t>um</w:t>
      </w:r>
      <w:r w:rsidR="00016F38" w:rsidRPr="565F442B">
        <w:rPr>
          <w:sz w:val="22"/>
          <w:szCs w:val="22"/>
          <w:highlight w:val="lightGray"/>
        </w:rPr>
        <w:t xml:space="preserve"> </w:t>
      </w:r>
      <w:r w:rsidR="000F76FA" w:rsidRPr="565F442B">
        <w:rPr>
          <w:sz w:val="22"/>
          <w:szCs w:val="22"/>
          <w:highlight w:val="lightGray"/>
        </w:rPr>
        <w:t>[Prozentzahl eintragen]</w:t>
      </w:r>
      <w:r w:rsidR="00016F38" w:rsidRPr="565F442B">
        <w:rPr>
          <w:sz w:val="22"/>
          <w:szCs w:val="22"/>
          <w:highlight w:val="lightGray"/>
        </w:rPr>
        <w:t xml:space="preserve"> %, insgesamt jedoch maximal </w:t>
      </w:r>
      <w:r w:rsidR="005457EA">
        <w:rPr>
          <w:sz w:val="22"/>
          <w:szCs w:val="22"/>
          <w:highlight w:val="lightGray"/>
        </w:rPr>
        <w:t>5</w:t>
      </w:r>
      <w:r w:rsidR="000F76FA" w:rsidRPr="565F442B">
        <w:rPr>
          <w:sz w:val="22"/>
          <w:szCs w:val="22"/>
          <w:highlight w:val="lightGray"/>
        </w:rPr>
        <w:t xml:space="preserve"> </w:t>
      </w:r>
      <w:r w:rsidR="00016F38" w:rsidRPr="565F442B">
        <w:rPr>
          <w:sz w:val="22"/>
          <w:szCs w:val="22"/>
          <w:highlight w:val="lightGray"/>
        </w:rPr>
        <w:t>%</w:t>
      </w:r>
      <w:r w:rsidR="00F01C42" w:rsidRPr="565F442B">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155"/>
      <w:r w:rsidR="001E3610" w:rsidRPr="565F442B">
        <w:rPr>
          <w:sz w:val="22"/>
          <w:szCs w:val="22"/>
          <w:highlight w:val="lightGray"/>
        </w:rPr>
        <w:t>Wurde dem</w:t>
      </w:r>
      <w:r w:rsidR="00127CC5" w:rsidRPr="007B6039">
        <w:rPr>
          <w:rFonts w:cs="Arial"/>
          <w:sz w:val="24"/>
          <w:highlight w:val="lightGray"/>
        </w:rPr>
        <w:t xml:space="preserve"> </w:t>
      </w:r>
      <w:r w:rsidR="00127CC5" w:rsidRPr="007B6039">
        <w:rPr>
          <w:rFonts w:cs="Arial"/>
          <w:sz w:val="22"/>
          <w:szCs w:val="22"/>
          <w:highlight w:val="lightGray"/>
        </w:rPr>
        <w:t>TKU die entsprechende Zuwendung bereits ausbezahlt, hat die Gebietskörperschaft einen Anspruch auf Rückzahlung des Kürzungsbetrags. Die Ge</w:t>
      </w:r>
      <w:r w:rsidR="00127CC5" w:rsidRPr="007B6039">
        <w:rPr>
          <w:rFonts w:cs="Arial"/>
          <w:sz w:val="22"/>
          <w:szCs w:val="22"/>
          <w:highlight w:val="lightGray"/>
        </w:rPr>
        <w:lastRenderedPageBreak/>
        <w:t xml:space="preserv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9859E0" w:rsidRPr="007B6039">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56"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56"/>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57" w:name="_Toc39690778"/>
      <w:bookmarkStart w:id="158" w:name="_Toc161996176"/>
      <w:bookmarkStart w:id="159" w:name="_Toc377474517"/>
      <w:bookmarkStart w:id="160" w:name="_Toc377474624"/>
      <w:bookmarkEnd w:id="153"/>
      <w:bookmarkEnd w:id="154"/>
      <w:r w:rsidRPr="000C24F4">
        <w:rPr>
          <w:sz w:val="22"/>
          <w:szCs w:val="22"/>
        </w:rPr>
        <w:t>Vertraulichkeit</w:t>
      </w:r>
      <w:bookmarkEnd w:id="157"/>
      <w:bookmarkEnd w:id="158"/>
      <w:r w:rsidRPr="000C24F4">
        <w:rPr>
          <w:sz w:val="22"/>
          <w:szCs w:val="22"/>
        </w:rPr>
        <w:t xml:space="preserve"> </w:t>
      </w:r>
      <w:bookmarkEnd w:id="159"/>
      <w:bookmarkEnd w:id="160"/>
    </w:p>
    <w:p w14:paraId="315B31F3" w14:textId="77777777" w:rsidR="00C27E9D" w:rsidRPr="000C24F4" w:rsidRDefault="00013965" w:rsidP="00A55BC8">
      <w:pPr>
        <w:pStyle w:val="Absatz1"/>
        <w:tabs>
          <w:tab w:val="num" w:pos="567"/>
        </w:tabs>
        <w:ind w:left="567" w:hanging="567"/>
        <w:rPr>
          <w:rFonts w:cs="Arial"/>
          <w:sz w:val="22"/>
          <w:szCs w:val="22"/>
        </w:rPr>
      </w:pPr>
      <w:bookmarkStart w:id="161" w:name="_Toc377474518"/>
      <w:bookmarkStart w:id="162"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63"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 xml:space="preserve">Beabsichtigt </w:t>
      </w:r>
      <w:r w:rsidR="001F09A4">
        <w:rPr>
          <w:rFonts w:cs="Arial"/>
          <w:sz w:val="22"/>
          <w:szCs w:val="22"/>
        </w:rPr>
        <w:lastRenderedPageBreak/>
        <w:t>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63"/>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64" w:name="_Toc39690779"/>
      <w:bookmarkStart w:id="165" w:name="_Ref106648130"/>
      <w:bookmarkStart w:id="166" w:name="_Toc161996177"/>
      <w:r>
        <w:rPr>
          <w:sz w:val="22"/>
          <w:szCs w:val="22"/>
        </w:rPr>
        <w:t xml:space="preserve">Kündigung und </w:t>
      </w:r>
      <w:r w:rsidR="00013965" w:rsidRPr="002709C9">
        <w:rPr>
          <w:sz w:val="22"/>
          <w:szCs w:val="22"/>
        </w:rPr>
        <w:t>Rücktritt</w:t>
      </w:r>
      <w:bookmarkEnd w:id="164"/>
      <w:bookmarkEnd w:id="165"/>
      <w:r w:rsidR="00D10D48">
        <w:rPr>
          <w:sz w:val="22"/>
          <w:szCs w:val="22"/>
        </w:rPr>
        <w:t>, Vorkaufsrecht</w:t>
      </w:r>
      <w:bookmarkEnd w:id="166"/>
    </w:p>
    <w:p w14:paraId="47E1AE24" w14:textId="77777777" w:rsidR="007A680D" w:rsidRPr="000C24F4" w:rsidRDefault="00F15CF1" w:rsidP="00A55BC8">
      <w:pPr>
        <w:pStyle w:val="Absatz1"/>
        <w:tabs>
          <w:tab w:val="num" w:pos="567"/>
        </w:tabs>
        <w:ind w:left="567" w:hanging="567"/>
        <w:rPr>
          <w:rFonts w:cs="Arial"/>
          <w:sz w:val="22"/>
          <w:szCs w:val="22"/>
        </w:rPr>
      </w:pPr>
      <w:bookmarkStart w:id="167"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1A120E5C"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Pr>
          <w:rFonts w:cs="Arial"/>
          <w:sz w:val="22"/>
          <w:szCs w:val="22"/>
        </w:rPr>
        <w:fldChar w:fldCharType="begin"/>
      </w:r>
      <w:r>
        <w:rPr>
          <w:rFonts w:cs="Arial"/>
          <w:sz w:val="22"/>
          <w:szCs w:val="22"/>
        </w:rPr>
        <w:instrText xml:space="preserve"> REF _Ref106648634 \r \h </w:instrText>
      </w:r>
      <w:r>
        <w:rPr>
          <w:rFonts w:cs="Arial"/>
          <w:sz w:val="22"/>
          <w:szCs w:val="22"/>
        </w:rPr>
      </w:r>
      <w:r>
        <w:rPr>
          <w:rFonts w:cs="Arial"/>
          <w:sz w:val="22"/>
          <w:szCs w:val="22"/>
        </w:rPr>
        <w:fldChar w:fldCharType="separate"/>
      </w:r>
      <w:r w:rsidR="009859E0">
        <w:rPr>
          <w:rFonts w:cs="Arial"/>
          <w:sz w:val="22"/>
          <w:szCs w:val="22"/>
        </w:rPr>
        <w:t>15.2</w:t>
      </w:r>
      <w:r>
        <w:rPr>
          <w:rFonts w:cs="Arial"/>
          <w:sz w:val="22"/>
          <w:szCs w:val="22"/>
        </w:rPr>
        <w:fldChar w:fldCharType="end"/>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68"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69"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67"/>
      <w:bookmarkEnd w:id="168"/>
      <w:bookmarkEnd w:id="169"/>
      <w:r w:rsidR="00013965" w:rsidRPr="00E92115">
        <w:rPr>
          <w:rFonts w:cs="Arial"/>
          <w:sz w:val="22"/>
          <w:szCs w:val="22"/>
        </w:rPr>
        <w:t xml:space="preserve"> </w:t>
      </w:r>
    </w:p>
    <w:p w14:paraId="41EB277E" w14:textId="77777777"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70" w:name="_Ref34383266"/>
      <w:r w:rsidRPr="00C36B28">
        <w:rPr>
          <w:rFonts w:cs="Arial"/>
          <w:sz w:val="22"/>
          <w:szCs w:val="22"/>
        </w:rPr>
        <w:lastRenderedPageBreak/>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70"/>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71"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171"/>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172"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72"/>
    </w:p>
    <w:p w14:paraId="301BA808" w14:textId="77777777" w:rsidR="00E92115" w:rsidRDefault="00F15CF1" w:rsidP="00A55BC8">
      <w:pPr>
        <w:pStyle w:val="Absatz1"/>
        <w:tabs>
          <w:tab w:val="num" w:pos="567"/>
        </w:tabs>
        <w:ind w:left="567" w:hanging="567"/>
        <w:rPr>
          <w:rFonts w:cs="Arial"/>
          <w:sz w:val="22"/>
          <w:szCs w:val="22"/>
        </w:rPr>
      </w:pPr>
      <w:bookmarkStart w:id="173"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74"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73"/>
      <w:bookmarkEnd w:id="174"/>
    </w:p>
    <w:p w14:paraId="0E2DE09A" w14:textId="77777777" w:rsidR="001C1FFD" w:rsidRDefault="00013965" w:rsidP="00A55BC8">
      <w:pPr>
        <w:pStyle w:val="Absatz1"/>
        <w:tabs>
          <w:tab w:val="num" w:pos="567"/>
          <w:tab w:val="left" w:pos="851"/>
        </w:tabs>
        <w:ind w:left="567" w:hanging="567"/>
        <w:rPr>
          <w:rFonts w:cs="Arial"/>
          <w:sz w:val="22"/>
          <w:szCs w:val="22"/>
        </w:rPr>
      </w:pPr>
      <w:bookmarkStart w:id="175"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w:t>
      </w:r>
      <w:r w:rsidRPr="00492A30">
        <w:rPr>
          <w:rFonts w:cs="Arial"/>
          <w:sz w:val="22"/>
          <w:szCs w:val="22"/>
          <w:highlight w:val="lightGray"/>
        </w:rPr>
        <w:lastRenderedPageBreak/>
        <w:t xml:space="preserve">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75"/>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76" w:name="_Toc161996178"/>
      <w:bookmarkStart w:id="177"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76"/>
    </w:p>
    <w:p w14:paraId="1F2FB44B" w14:textId="77777777" w:rsidR="00863CC4" w:rsidRDefault="00863CC4" w:rsidP="00A55BC8">
      <w:pPr>
        <w:pStyle w:val="Absatz1"/>
        <w:tabs>
          <w:tab w:val="num" w:pos="567"/>
        </w:tabs>
        <w:ind w:left="567" w:hanging="567"/>
        <w:rPr>
          <w:sz w:val="22"/>
          <w:szCs w:val="22"/>
        </w:rPr>
      </w:pPr>
      <w:bookmarkStart w:id="178"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78"/>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179"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79"/>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488DB7F6"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lastRenderedPageBreak/>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Pr="00A22D05">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Pr="00A22D05">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1C4DC554" w14:textId="1AED0C4B"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214909" w:rsidRPr="008911E0">
        <w:rPr>
          <w:rFonts w:cs="Arial"/>
          <w:sz w:val="22"/>
          <w:szCs w:val="22"/>
          <w:highlight w:val="lightGray"/>
        </w:rPr>
        <w:fldChar w:fldCharType="begin"/>
      </w:r>
      <w:r w:rsidR="00214909" w:rsidRPr="008911E0">
        <w:rPr>
          <w:rFonts w:cs="Arial"/>
          <w:sz w:val="22"/>
          <w:szCs w:val="22"/>
          <w:highlight w:val="lightGray"/>
        </w:rPr>
        <w:instrText xml:space="preserve"> REF _Ref104988925 \r \h </w:instrText>
      </w:r>
      <w:r w:rsidR="00214909" w:rsidRPr="008911E0">
        <w:rPr>
          <w:rFonts w:cs="Arial"/>
          <w:sz w:val="22"/>
          <w:szCs w:val="22"/>
          <w:highlight w:val="lightGray"/>
        </w:rPr>
      </w:r>
      <w:r w:rsidR="00214909" w:rsidRPr="008911E0">
        <w:rPr>
          <w:rFonts w:cs="Arial"/>
          <w:sz w:val="22"/>
          <w:szCs w:val="22"/>
          <w:highlight w:val="lightGray"/>
        </w:rPr>
        <w:fldChar w:fldCharType="separate"/>
      </w:r>
      <w:r w:rsidR="008402EE">
        <w:rPr>
          <w:rFonts w:cs="Arial"/>
          <w:sz w:val="22"/>
          <w:szCs w:val="22"/>
          <w:highlight w:val="lightGray"/>
        </w:rPr>
        <w:t>17.3</w:t>
      </w:r>
      <w:r w:rsidR="00214909" w:rsidRPr="008911E0">
        <w:rPr>
          <w:rFonts w:cs="Arial"/>
          <w:sz w:val="22"/>
          <w:szCs w:val="22"/>
          <w:highlight w:val="lightGray"/>
        </w:rPr>
        <w:fldChar w:fldCharType="end"/>
      </w:r>
      <w:r w:rsidR="00492A30" w:rsidRPr="008911E0">
        <w:rPr>
          <w:rFonts w:cs="Arial"/>
          <w:sz w:val="22"/>
          <w:szCs w:val="22"/>
          <w:highlight w:val="lightGray"/>
        </w:rPr>
        <w:t>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80" w:name="_Toc161996179"/>
      <w:r>
        <w:rPr>
          <w:sz w:val="22"/>
          <w:szCs w:val="22"/>
        </w:rPr>
        <w:t>Änderungen und Rechtsnachfolge</w:t>
      </w:r>
      <w:bookmarkEnd w:id="180"/>
    </w:p>
    <w:p w14:paraId="79BFD5E4" w14:textId="77777777" w:rsidR="00863CC4" w:rsidRPr="00863CC4" w:rsidRDefault="0097083E" w:rsidP="00A55BC8">
      <w:pPr>
        <w:pStyle w:val="Absatz1"/>
        <w:tabs>
          <w:tab w:val="num" w:pos="567"/>
        </w:tabs>
        <w:ind w:left="567" w:hanging="567"/>
        <w:rPr>
          <w:rFonts w:cs="Arial"/>
          <w:sz w:val="22"/>
          <w:szCs w:val="22"/>
        </w:rPr>
      </w:pPr>
      <w:bookmarkStart w:id="181"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w:t>
      </w:r>
      <w:r w:rsidRPr="0097083E">
        <w:rPr>
          <w:rFonts w:cs="Arial"/>
          <w:sz w:val="22"/>
          <w:szCs w:val="22"/>
        </w:rPr>
        <w:lastRenderedPageBreak/>
        <w:t xml:space="preserve">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81"/>
    </w:p>
    <w:p w14:paraId="4F7D7E78" w14:textId="77777777" w:rsidR="00863CC4" w:rsidRPr="00250C86" w:rsidRDefault="00863CC4" w:rsidP="00A55BC8">
      <w:pPr>
        <w:pStyle w:val="Absatz1"/>
        <w:tabs>
          <w:tab w:val="num" w:pos="567"/>
        </w:tabs>
        <w:ind w:left="567" w:hanging="567"/>
        <w:rPr>
          <w:rFonts w:cs="Arial"/>
          <w:sz w:val="22"/>
          <w:szCs w:val="22"/>
        </w:rPr>
      </w:pPr>
      <w:bookmarkStart w:id="182"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der Netzbetreiber hat sie auf den oder die Rechtsnachfolger zu übertragen,</w:t>
      </w:r>
      <w:r w:rsidRPr="00C36B28">
        <w:rPr>
          <w:rFonts w:cs="Arial"/>
          <w:sz w:val="22"/>
          <w:szCs w:val="22"/>
        </w:rPr>
        <w:t xml:space="preserve"> sodass die Gebietskörperschaft einen direkten vertraglichen Anspruch gegen den Rechtsnachfolger auf die Leistungen des TKU</w:t>
      </w:r>
      <w:r w:rsidR="007F1433" w:rsidRPr="00C36B28">
        <w:rPr>
          <w:rFonts w:cs="Arial"/>
          <w:sz w:val="22"/>
          <w:szCs w:val="22"/>
        </w:rPr>
        <w:t>s</w:t>
      </w:r>
      <w:r w:rsidRPr="00C36B28">
        <w:rPr>
          <w:rFonts w:cs="Arial"/>
          <w:sz w:val="22"/>
          <w:szCs w:val="22"/>
        </w:rPr>
        <w:t xml:space="preserve"> nach diesem Vertrag hat</w:t>
      </w:r>
      <w:r w:rsidRPr="00250C86">
        <w:rPr>
          <w:rFonts w:cs="Arial"/>
          <w:sz w:val="22"/>
          <w:szCs w:val="22"/>
        </w:rPr>
        <w:t>.</w:t>
      </w:r>
      <w:bookmarkEnd w:id="182"/>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19FE48B0" w14:textId="77777777"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83" w:name="_Toc161996180"/>
      <w:r w:rsidRPr="000C24F4">
        <w:rPr>
          <w:sz w:val="22"/>
          <w:szCs w:val="22"/>
        </w:rPr>
        <w:t>Schlussbestimmungen</w:t>
      </w:r>
      <w:bookmarkEnd w:id="161"/>
      <w:bookmarkEnd w:id="162"/>
      <w:bookmarkEnd w:id="177"/>
      <w:bookmarkEnd w:id="183"/>
    </w:p>
    <w:p w14:paraId="4B3756D6" w14:textId="77777777" w:rsidR="004F21AA" w:rsidRDefault="00013965" w:rsidP="00A55BC8">
      <w:pPr>
        <w:pStyle w:val="Absatz1"/>
        <w:tabs>
          <w:tab w:val="num" w:pos="567"/>
        </w:tabs>
        <w:ind w:left="567" w:hanging="567"/>
        <w:rPr>
          <w:rFonts w:cs="Arial"/>
          <w:sz w:val="22"/>
          <w:szCs w:val="22"/>
        </w:rPr>
      </w:pPr>
      <w:bookmarkStart w:id="184"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84"/>
    </w:p>
    <w:p w14:paraId="250B33D9" w14:textId="77777777" w:rsidR="001E0EA5" w:rsidRPr="004F21AA" w:rsidRDefault="001E0EA5" w:rsidP="00B85676">
      <w:pPr>
        <w:pStyle w:val="Absatz1"/>
        <w:numPr>
          <w:ilvl w:val="0"/>
          <w:numId w:val="0"/>
        </w:numPr>
        <w:tabs>
          <w:tab w:val="num" w:pos="567"/>
        </w:tabs>
        <w:spacing w:before="12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B85676">
        <w:trPr>
          <w:cantSplit/>
          <w:tblHeader/>
        </w:trPr>
        <w:tc>
          <w:tcPr>
            <w:tcW w:w="2201" w:type="dxa"/>
            <w:vAlign w:val="center"/>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vAlign w:val="center"/>
          </w:tcPr>
          <w:p w14:paraId="1C24DEE3" w14:textId="78960499"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vAlign w:val="center"/>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B85676">
        <w:trPr>
          <w:cantSplit/>
        </w:trPr>
        <w:tc>
          <w:tcPr>
            <w:tcW w:w="2201" w:type="dxa"/>
            <w:vAlign w:val="center"/>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vAlign w:val="center"/>
          </w:tcPr>
          <w:p w14:paraId="28931C18" w14:textId="77777777" w:rsidR="004F21AA" w:rsidRPr="00B85676" w:rsidRDefault="004F21AA" w:rsidP="00B85676">
            <w:pPr>
              <w:tabs>
                <w:tab w:val="clear" w:pos="567"/>
                <w:tab w:val="left" w:pos="851"/>
                <w:tab w:val="left" w:pos="1276"/>
              </w:tabs>
              <w:ind w:left="-3" w:firstLine="3"/>
              <w:rPr>
                <w:rFonts w:cs="Arial"/>
                <w:szCs w:val="22"/>
              </w:rPr>
            </w:pPr>
          </w:p>
        </w:tc>
        <w:tc>
          <w:tcPr>
            <w:tcW w:w="3402" w:type="dxa"/>
            <w:shd w:val="clear" w:color="auto" w:fill="FFFF00"/>
            <w:vAlign w:val="center"/>
          </w:tcPr>
          <w:p w14:paraId="2EA99D6F" w14:textId="77777777" w:rsidR="004F21AA" w:rsidRPr="00B85676" w:rsidRDefault="004F21AA" w:rsidP="00B85676">
            <w:pPr>
              <w:tabs>
                <w:tab w:val="clear" w:pos="567"/>
                <w:tab w:val="left" w:pos="851"/>
                <w:tab w:val="left" w:pos="1276"/>
              </w:tabs>
              <w:ind w:left="-3" w:firstLine="3"/>
              <w:rPr>
                <w:rFonts w:cs="Arial"/>
                <w:szCs w:val="22"/>
              </w:rPr>
            </w:pPr>
          </w:p>
        </w:tc>
      </w:tr>
      <w:tr w:rsidR="004F21AA" w:rsidRPr="00FD7386" w14:paraId="7708D7CB" w14:textId="77777777" w:rsidTr="00B85676">
        <w:trPr>
          <w:cantSplit/>
        </w:trPr>
        <w:tc>
          <w:tcPr>
            <w:tcW w:w="2201" w:type="dxa"/>
            <w:vAlign w:val="center"/>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vAlign w:val="center"/>
          </w:tcPr>
          <w:p w14:paraId="75C15959" w14:textId="77777777" w:rsidR="004F21AA" w:rsidRPr="00B85676" w:rsidRDefault="004F21AA" w:rsidP="00B85676">
            <w:pPr>
              <w:tabs>
                <w:tab w:val="clear" w:pos="567"/>
                <w:tab w:val="left" w:pos="851"/>
                <w:tab w:val="left" w:pos="1276"/>
              </w:tabs>
              <w:ind w:left="-3" w:firstLine="3"/>
              <w:rPr>
                <w:rFonts w:cs="Arial"/>
                <w:szCs w:val="22"/>
              </w:rPr>
            </w:pPr>
          </w:p>
        </w:tc>
        <w:tc>
          <w:tcPr>
            <w:tcW w:w="3402" w:type="dxa"/>
            <w:shd w:val="clear" w:color="auto" w:fill="FFFF00"/>
            <w:vAlign w:val="center"/>
          </w:tcPr>
          <w:p w14:paraId="158DABE9" w14:textId="77777777" w:rsidR="004F21AA" w:rsidRPr="00B85676" w:rsidRDefault="004F21AA" w:rsidP="00B85676">
            <w:pPr>
              <w:tabs>
                <w:tab w:val="clear" w:pos="567"/>
                <w:tab w:val="left" w:pos="851"/>
                <w:tab w:val="left" w:pos="1276"/>
              </w:tabs>
              <w:ind w:left="-3" w:firstLine="3"/>
              <w:rPr>
                <w:rFonts w:cs="Arial"/>
                <w:szCs w:val="22"/>
              </w:rPr>
            </w:pPr>
          </w:p>
        </w:tc>
      </w:tr>
      <w:tr w:rsidR="004F21AA" w:rsidRPr="00FD7386" w14:paraId="02268127" w14:textId="77777777" w:rsidTr="00B85676">
        <w:trPr>
          <w:cantSplit/>
        </w:trPr>
        <w:tc>
          <w:tcPr>
            <w:tcW w:w="2201" w:type="dxa"/>
            <w:vAlign w:val="center"/>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vAlign w:val="center"/>
          </w:tcPr>
          <w:p w14:paraId="4E5D2E70" w14:textId="77777777" w:rsidR="004F21AA" w:rsidRPr="00B85676" w:rsidRDefault="004F21AA" w:rsidP="00B85676">
            <w:pPr>
              <w:tabs>
                <w:tab w:val="clear" w:pos="567"/>
                <w:tab w:val="left" w:pos="851"/>
                <w:tab w:val="left" w:pos="1276"/>
              </w:tabs>
              <w:ind w:left="-3" w:firstLine="3"/>
              <w:rPr>
                <w:rFonts w:cs="Arial"/>
                <w:szCs w:val="22"/>
              </w:rPr>
            </w:pPr>
          </w:p>
        </w:tc>
        <w:tc>
          <w:tcPr>
            <w:tcW w:w="3402" w:type="dxa"/>
            <w:shd w:val="clear" w:color="auto" w:fill="FFFF00"/>
            <w:vAlign w:val="center"/>
          </w:tcPr>
          <w:p w14:paraId="67CB6D21" w14:textId="77777777" w:rsidR="004F21AA" w:rsidRPr="00B85676" w:rsidRDefault="004F21AA" w:rsidP="00B85676">
            <w:pPr>
              <w:tabs>
                <w:tab w:val="clear" w:pos="567"/>
                <w:tab w:val="left" w:pos="851"/>
                <w:tab w:val="left" w:pos="1276"/>
              </w:tabs>
              <w:ind w:left="-3" w:firstLine="3"/>
              <w:rPr>
                <w:rFonts w:cs="Arial"/>
                <w:szCs w:val="22"/>
              </w:rPr>
            </w:pPr>
          </w:p>
        </w:tc>
      </w:tr>
      <w:tr w:rsidR="004F21AA" w:rsidRPr="00FD7386" w14:paraId="05AE658F" w14:textId="77777777" w:rsidTr="00B85676">
        <w:trPr>
          <w:cantSplit/>
        </w:trPr>
        <w:tc>
          <w:tcPr>
            <w:tcW w:w="2201" w:type="dxa"/>
            <w:vAlign w:val="center"/>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vAlign w:val="center"/>
          </w:tcPr>
          <w:p w14:paraId="108E9601" w14:textId="77777777" w:rsidR="004F21AA" w:rsidRPr="00B85676" w:rsidRDefault="004F21AA" w:rsidP="00B85676">
            <w:pPr>
              <w:tabs>
                <w:tab w:val="clear" w:pos="567"/>
                <w:tab w:val="left" w:pos="851"/>
                <w:tab w:val="left" w:pos="1276"/>
              </w:tabs>
              <w:ind w:left="-3" w:firstLine="3"/>
              <w:rPr>
                <w:rFonts w:cs="Arial"/>
                <w:szCs w:val="22"/>
              </w:rPr>
            </w:pPr>
          </w:p>
        </w:tc>
        <w:tc>
          <w:tcPr>
            <w:tcW w:w="3402" w:type="dxa"/>
            <w:shd w:val="clear" w:color="auto" w:fill="FFFF00"/>
            <w:vAlign w:val="center"/>
          </w:tcPr>
          <w:p w14:paraId="491D5764" w14:textId="77777777" w:rsidR="004F21AA" w:rsidRPr="00B85676" w:rsidRDefault="004F21AA" w:rsidP="00B85676">
            <w:pPr>
              <w:tabs>
                <w:tab w:val="clear" w:pos="567"/>
                <w:tab w:val="left" w:pos="851"/>
                <w:tab w:val="left" w:pos="1276"/>
              </w:tabs>
              <w:ind w:left="-3" w:firstLine="3"/>
              <w:rPr>
                <w:rFonts w:cs="Arial"/>
                <w:szCs w:val="22"/>
              </w:rPr>
            </w:pPr>
          </w:p>
        </w:tc>
      </w:tr>
      <w:tr w:rsidR="004F21AA" w:rsidRPr="00FD7386" w14:paraId="32C4999C" w14:textId="77777777" w:rsidTr="00B85676">
        <w:trPr>
          <w:cantSplit/>
        </w:trPr>
        <w:tc>
          <w:tcPr>
            <w:tcW w:w="2201" w:type="dxa"/>
            <w:vAlign w:val="center"/>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lastRenderedPageBreak/>
              <w:t>Faxnummer</w:t>
            </w:r>
          </w:p>
        </w:tc>
        <w:tc>
          <w:tcPr>
            <w:tcW w:w="2977" w:type="dxa"/>
            <w:shd w:val="clear" w:color="auto" w:fill="FFFF00"/>
            <w:vAlign w:val="center"/>
          </w:tcPr>
          <w:p w14:paraId="16CB0996" w14:textId="77777777" w:rsidR="004F21AA" w:rsidRPr="00B85676" w:rsidRDefault="004F21AA" w:rsidP="00B85676">
            <w:pPr>
              <w:tabs>
                <w:tab w:val="clear" w:pos="567"/>
                <w:tab w:val="left" w:pos="851"/>
                <w:tab w:val="left" w:pos="1276"/>
              </w:tabs>
              <w:ind w:left="-3" w:firstLine="3"/>
              <w:rPr>
                <w:rFonts w:cs="Arial"/>
                <w:szCs w:val="22"/>
              </w:rPr>
            </w:pPr>
          </w:p>
        </w:tc>
        <w:tc>
          <w:tcPr>
            <w:tcW w:w="3402" w:type="dxa"/>
            <w:shd w:val="clear" w:color="auto" w:fill="FFFF00"/>
            <w:vAlign w:val="center"/>
          </w:tcPr>
          <w:p w14:paraId="063B7A04" w14:textId="77777777" w:rsidR="004F21AA" w:rsidRPr="00B85676" w:rsidRDefault="004F21AA" w:rsidP="00B85676">
            <w:pPr>
              <w:tabs>
                <w:tab w:val="clear" w:pos="567"/>
                <w:tab w:val="left" w:pos="851"/>
                <w:tab w:val="left" w:pos="1276"/>
              </w:tabs>
              <w:ind w:left="-3" w:firstLine="3"/>
              <w:rPr>
                <w:rFonts w:cs="Arial"/>
                <w:szCs w:val="22"/>
              </w:rPr>
            </w:pPr>
          </w:p>
        </w:tc>
      </w:tr>
      <w:tr w:rsidR="004F21AA" w:rsidRPr="00FD7386" w14:paraId="7CF015E0" w14:textId="77777777" w:rsidTr="00B85676">
        <w:trPr>
          <w:cantSplit/>
        </w:trPr>
        <w:tc>
          <w:tcPr>
            <w:tcW w:w="2201" w:type="dxa"/>
            <w:vAlign w:val="center"/>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vAlign w:val="center"/>
          </w:tcPr>
          <w:p w14:paraId="7F95AD80" w14:textId="77777777" w:rsidR="004F21AA" w:rsidRPr="00B85676" w:rsidRDefault="004F21AA" w:rsidP="00B85676">
            <w:pPr>
              <w:tabs>
                <w:tab w:val="clear" w:pos="567"/>
                <w:tab w:val="left" w:pos="851"/>
                <w:tab w:val="left" w:pos="1276"/>
              </w:tabs>
              <w:ind w:left="-3" w:firstLine="3"/>
              <w:rPr>
                <w:rFonts w:cs="Arial"/>
                <w:szCs w:val="22"/>
              </w:rPr>
            </w:pPr>
          </w:p>
        </w:tc>
        <w:tc>
          <w:tcPr>
            <w:tcW w:w="3402" w:type="dxa"/>
            <w:shd w:val="clear" w:color="auto" w:fill="FFFF00"/>
            <w:vAlign w:val="center"/>
          </w:tcPr>
          <w:p w14:paraId="2C2E07DB" w14:textId="77777777" w:rsidR="004F21AA" w:rsidRPr="00B85676" w:rsidRDefault="004F21AA" w:rsidP="00B85676">
            <w:pPr>
              <w:tabs>
                <w:tab w:val="clear" w:pos="567"/>
              </w:tabs>
              <w:ind w:left="-3" w:firstLine="3"/>
              <w:rPr>
                <w:rFonts w:cs="Arial"/>
                <w:szCs w:val="22"/>
              </w:rPr>
            </w:pPr>
          </w:p>
        </w:tc>
      </w:tr>
      <w:tr w:rsidR="004F21AA" w:rsidRPr="00FD7386" w14:paraId="1966A3D4" w14:textId="77777777" w:rsidTr="00B85676">
        <w:trPr>
          <w:cantSplit/>
        </w:trPr>
        <w:tc>
          <w:tcPr>
            <w:tcW w:w="2201" w:type="dxa"/>
            <w:vAlign w:val="center"/>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vAlign w:val="center"/>
          </w:tcPr>
          <w:p w14:paraId="67530C69" w14:textId="77777777" w:rsidR="004F21AA" w:rsidRPr="00B85676" w:rsidRDefault="004F21AA" w:rsidP="00B85676">
            <w:pPr>
              <w:tabs>
                <w:tab w:val="clear" w:pos="567"/>
                <w:tab w:val="left" w:pos="851"/>
                <w:tab w:val="left" w:pos="1276"/>
              </w:tabs>
              <w:ind w:left="-3" w:firstLine="3"/>
              <w:rPr>
                <w:rFonts w:cs="Arial"/>
                <w:szCs w:val="22"/>
              </w:rPr>
            </w:pPr>
          </w:p>
        </w:tc>
        <w:tc>
          <w:tcPr>
            <w:tcW w:w="3402" w:type="dxa"/>
            <w:shd w:val="clear" w:color="auto" w:fill="FFFF00"/>
            <w:vAlign w:val="center"/>
          </w:tcPr>
          <w:p w14:paraId="78100397" w14:textId="77777777" w:rsidR="004F21AA" w:rsidRPr="00B85676" w:rsidRDefault="004F21AA" w:rsidP="00B85676">
            <w:pPr>
              <w:tabs>
                <w:tab w:val="clear" w:pos="567"/>
                <w:tab w:val="left" w:pos="851"/>
                <w:tab w:val="left" w:pos="1276"/>
              </w:tabs>
              <w:ind w:left="-3" w:firstLine="3"/>
              <w:rPr>
                <w:rFonts w:cs="Arial"/>
                <w:szCs w:val="22"/>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B85676">
        <w:trPr>
          <w:cantSplit/>
          <w:tblHeader/>
        </w:trPr>
        <w:tc>
          <w:tcPr>
            <w:tcW w:w="2201" w:type="dxa"/>
            <w:vAlign w:val="center"/>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vAlign w:val="center"/>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vAlign w:val="center"/>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B85676">
        <w:trPr>
          <w:cantSplit/>
        </w:trPr>
        <w:tc>
          <w:tcPr>
            <w:tcW w:w="2201" w:type="dxa"/>
            <w:vAlign w:val="center"/>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vAlign w:val="center"/>
          </w:tcPr>
          <w:p w14:paraId="042AA4F1" w14:textId="77777777" w:rsidR="00BF0F21" w:rsidRPr="00B85676" w:rsidRDefault="00BF0F21" w:rsidP="00B85676">
            <w:pPr>
              <w:tabs>
                <w:tab w:val="clear" w:pos="567"/>
                <w:tab w:val="left" w:pos="851"/>
                <w:tab w:val="left" w:pos="1276"/>
              </w:tabs>
              <w:ind w:left="0" w:firstLine="0"/>
              <w:rPr>
                <w:rFonts w:cs="Arial"/>
                <w:szCs w:val="22"/>
              </w:rPr>
            </w:pPr>
          </w:p>
        </w:tc>
        <w:tc>
          <w:tcPr>
            <w:tcW w:w="3402" w:type="dxa"/>
            <w:shd w:val="clear" w:color="auto" w:fill="FFFF00"/>
            <w:vAlign w:val="center"/>
          </w:tcPr>
          <w:p w14:paraId="730673B6" w14:textId="77777777" w:rsidR="00BF0F21" w:rsidRPr="00B85676" w:rsidRDefault="00BF0F21" w:rsidP="00B85676">
            <w:pPr>
              <w:tabs>
                <w:tab w:val="clear" w:pos="567"/>
                <w:tab w:val="left" w:pos="851"/>
                <w:tab w:val="left" w:pos="1276"/>
              </w:tabs>
              <w:ind w:left="0" w:firstLine="0"/>
              <w:rPr>
                <w:rFonts w:cs="Arial"/>
                <w:szCs w:val="22"/>
              </w:rPr>
            </w:pPr>
          </w:p>
        </w:tc>
      </w:tr>
      <w:tr w:rsidR="00BF0F21" w:rsidRPr="00FD7386" w14:paraId="731E7A8D" w14:textId="77777777" w:rsidTr="00B85676">
        <w:trPr>
          <w:cantSplit/>
        </w:trPr>
        <w:tc>
          <w:tcPr>
            <w:tcW w:w="2201" w:type="dxa"/>
            <w:vAlign w:val="center"/>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vAlign w:val="center"/>
          </w:tcPr>
          <w:p w14:paraId="3372D439" w14:textId="77777777" w:rsidR="00BF0F21" w:rsidRPr="00B85676" w:rsidRDefault="00BF0F21" w:rsidP="00B85676">
            <w:pPr>
              <w:tabs>
                <w:tab w:val="clear" w:pos="567"/>
                <w:tab w:val="left" w:pos="851"/>
                <w:tab w:val="left" w:pos="1276"/>
              </w:tabs>
              <w:ind w:left="0" w:firstLine="0"/>
              <w:rPr>
                <w:rFonts w:cs="Arial"/>
                <w:szCs w:val="22"/>
              </w:rPr>
            </w:pPr>
          </w:p>
        </w:tc>
        <w:tc>
          <w:tcPr>
            <w:tcW w:w="3402" w:type="dxa"/>
            <w:shd w:val="clear" w:color="auto" w:fill="FFFF00"/>
            <w:vAlign w:val="center"/>
          </w:tcPr>
          <w:p w14:paraId="57445284" w14:textId="77777777" w:rsidR="00BF0F21" w:rsidRPr="00B85676" w:rsidRDefault="00BF0F21" w:rsidP="00B85676">
            <w:pPr>
              <w:tabs>
                <w:tab w:val="clear" w:pos="567"/>
                <w:tab w:val="left" w:pos="851"/>
                <w:tab w:val="left" w:pos="1276"/>
              </w:tabs>
              <w:ind w:left="0" w:firstLine="0"/>
              <w:rPr>
                <w:rFonts w:cs="Arial"/>
                <w:szCs w:val="22"/>
              </w:rPr>
            </w:pPr>
          </w:p>
        </w:tc>
      </w:tr>
      <w:tr w:rsidR="00BF0F21" w:rsidRPr="00FD7386" w14:paraId="487801F5" w14:textId="77777777" w:rsidTr="00B85676">
        <w:trPr>
          <w:cantSplit/>
        </w:trPr>
        <w:tc>
          <w:tcPr>
            <w:tcW w:w="2201" w:type="dxa"/>
            <w:vAlign w:val="center"/>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vAlign w:val="center"/>
          </w:tcPr>
          <w:p w14:paraId="6DF08ACB" w14:textId="77777777" w:rsidR="00BF0F21" w:rsidRPr="00B85676" w:rsidRDefault="00BF0F21" w:rsidP="00B85676">
            <w:pPr>
              <w:tabs>
                <w:tab w:val="clear" w:pos="567"/>
                <w:tab w:val="left" w:pos="851"/>
                <w:tab w:val="left" w:pos="1276"/>
              </w:tabs>
              <w:ind w:left="0" w:firstLine="0"/>
              <w:rPr>
                <w:rFonts w:cs="Arial"/>
                <w:szCs w:val="22"/>
              </w:rPr>
            </w:pPr>
          </w:p>
        </w:tc>
        <w:tc>
          <w:tcPr>
            <w:tcW w:w="3402" w:type="dxa"/>
            <w:shd w:val="clear" w:color="auto" w:fill="FFFF00"/>
            <w:vAlign w:val="center"/>
          </w:tcPr>
          <w:p w14:paraId="40098675" w14:textId="77777777" w:rsidR="00BF0F21" w:rsidRPr="00B85676" w:rsidRDefault="00BF0F21" w:rsidP="00B85676">
            <w:pPr>
              <w:tabs>
                <w:tab w:val="clear" w:pos="567"/>
                <w:tab w:val="left" w:pos="851"/>
                <w:tab w:val="left" w:pos="1276"/>
              </w:tabs>
              <w:ind w:left="0" w:firstLine="0"/>
              <w:rPr>
                <w:rFonts w:cs="Arial"/>
                <w:szCs w:val="22"/>
              </w:rPr>
            </w:pPr>
          </w:p>
        </w:tc>
      </w:tr>
      <w:tr w:rsidR="00BF0F21" w:rsidRPr="00FD7386" w14:paraId="174B87B2" w14:textId="77777777" w:rsidTr="00B85676">
        <w:trPr>
          <w:cantSplit/>
        </w:trPr>
        <w:tc>
          <w:tcPr>
            <w:tcW w:w="2201" w:type="dxa"/>
            <w:vAlign w:val="center"/>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vAlign w:val="center"/>
          </w:tcPr>
          <w:p w14:paraId="1502EEF7" w14:textId="77777777" w:rsidR="00BF0F21" w:rsidRPr="00B85676" w:rsidRDefault="00BF0F21" w:rsidP="00B85676">
            <w:pPr>
              <w:tabs>
                <w:tab w:val="clear" w:pos="567"/>
                <w:tab w:val="left" w:pos="851"/>
                <w:tab w:val="left" w:pos="1276"/>
              </w:tabs>
              <w:ind w:left="0" w:firstLine="0"/>
              <w:rPr>
                <w:rFonts w:cs="Arial"/>
                <w:szCs w:val="22"/>
              </w:rPr>
            </w:pPr>
          </w:p>
        </w:tc>
        <w:tc>
          <w:tcPr>
            <w:tcW w:w="3402" w:type="dxa"/>
            <w:shd w:val="clear" w:color="auto" w:fill="FFFF00"/>
            <w:vAlign w:val="center"/>
          </w:tcPr>
          <w:p w14:paraId="2C962664" w14:textId="77777777" w:rsidR="00BF0F21" w:rsidRPr="00B85676" w:rsidRDefault="00BF0F21" w:rsidP="00B85676">
            <w:pPr>
              <w:tabs>
                <w:tab w:val="clear" w:pos="567"/>
                <w:tab w:val="left" w:pos="851"/>
                <w:tab w:val="left" w:pos="1276"/>
              </w:tabs>
              <w:ind w:left="0" w:firstLine="0"/>
              <w:rPr>
                <w:rFonts w:cs="Arial"/>
                <w:szCs w:val="22"/>
              </w:rPr>
            </w:pPr>
          </w:p>
        </w:tc>
      </w:tr>
      <w:tr w:rsidR="00BF0F21" w:rsidRPr="00FD7386" w14:paraId="6042F295" w14:textId="77777777" w:rsidTr="00B85676">
        <w:trPr>
          <w:cantSplit/>
        </w:trPr>
        <w:tc>
          <w:tcPr>
            <w:tcW w:w="2201" w:type="dxa"/>
            <w:vAlign w:val="center"/>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vAlign w:val="center"/>
          </w:tcPr>
          <w:p w14:paraId="1AFC0330" w14:textId="77777777" w:rsidR="00BF0F21" w:rsidRPr="00B85676" w:rsidRDefault="00BF0F21" w:rsidP="00B85676">
            <w:pPr>
              <w:tabs>
                <w:tab w:val="clear" w:pos="567"/>
                <w:tab w:val="left" w:pos="851"/>
                <w:tab w:val="left" w:pos="1276"/>
              </w:tabs>
              <w:ind w:left="0" w:firstLine="0"/>
              <w:rPr>
                <w:rFonts w:cs="Arial"/>
                <w:szCs w:val="22"/>
              </w:rPr>
            </w:pPr>
          </w:p>
        </w:tc>
        <w:tc>
          <w:tcPr>
            <w:tcW w:w="3402" w:type="dxa"/>
            <w:shd w:val="clear" w:color="auto" w:fill="FFFF00"/>
            <w:vAlign w:val="center"/>
          </w:tcPr>
          <w:p w14:paraId="5112FB63" w14:textId="77777777" w:rsidR="00BF0F21" w:rsidRPr="00B85676" w:rsidRDefault="00BF0F21" w:rsidP="00B85676">
            <w:pPr>
              <w:tabs>
                <w:tab w:val="clear" w:pos="567"/>
                <w:tab w:val="left" w:pos="851"/>
                <w:tab w:val="left" w:pos="1276"/>
              </w:tabs>
              <w:ind w:left="0" w:firstLine="0"/>
              <w:rPr>
                <w:rFonts w:cs="Arial"/>
                <w:szCs w:val="22"/>
              </w:rPr>
            </w:pPr>
          </w:p>
        </w:tc>
      </w:tr>
      <w:tr w:rsidR="00BF0F21" w:rsidRPr="00FD7386" w14:paraId="052F304C" w14:textId="77777777" w:rsidTr="00B85676">
        <w:trPr>
          <w:cantSplit/>
        </w:trPr>
        <w:tc>
          <w:tcPr>
            <w:tcW w:w="2201" w:type="dxa"/>
            <w:vAlign w:val="center"/>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vAlign w:val="center"/>
          </w:tcPr>
          <w:p w14:paraId="4322C5C0" w14:textId="77777777" w:rsidR="00BF0F21" w:rsidRPr="00B85676" w:rsidRDefault="00BF0F21" w:rsidP="00B85676">
            <w:pPr>
              <w:tabs>
                <w:tab w:val="clear" w:pos="567"/>
                <w:tab w:val="left" w:pos="851"/>
                <w:tab w:val="left" w:pos="1276"/>
              </w:tabs>
              <w:ind w:left="0" w:firstLine="0"/>
              <w:rPr>
                <w:rFonts w:cs="Arial"/>
                <w:szCs w:val="22"/>
              </w:rPr>
            </w:pPr>
          </w:p>
        </w:tc>
        <w:tc>
          <w:tcPr>
            <w:tcW w:w="3402" w:type="dxa"/>
            <w:shd w:val="clear" w:color="auto" w:fill="FFFF00"/>
            <w:vAlign w:val="center"/>
          </w:tcPr>
          <w:p w14:paraId="28093B28" w14:textId="77777777" w:rsidR="00BF0F21" w:rsidRPr="00B85676" w:rsidRDefault="00BF0F21" w:rsidP="00B85676">
            <w:pPr>
              <w:tabs>
                <w:tab w:val="clear" w:pos="567"/>
                <w:tab w:val="left" w:pos="851"/>
                <w:tab w:val="left" w:pos="1276"/>
              </w:tabs>
              <w:ind w:left="0" w:firstLine="0"/>
              <w:rPr>
                <w:rFonts w:cs="Arial"/>
                <w:szCs w:val="22"/>
              </w:rPr>
            </w:pPr>
          </w:p>
        </w:tc>
      </w:tr>
      <w:tr w:rsidR="00BF0F21" w:rsidRPr="00FD7386" w14:paraId="6B848E79" w14:textId="77777777" w:rsidTr="00B85676">
        <w:trPr>
          <w:cantSplit/>
        </w:trPr>
        <w:tc>
          <w:tcPr>
            <w:tcW w:w="2201" w:type="dxa"/>
            <w:shd w:val="clear" w:color="auto" w:fill="auto"/>
            <w:vAlign w:val="center"/>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vAlign w:val="center"/>
          </w:tcPr>
          <w:p w14:paraId="3DCE5324" w14:textId="77777777" w:rsidR="00BF0F21" w:rsidRPr="00B85676" w:rsidRDefault="00BF0F21" w:rsidP="00B85676">
            <w:pPr>
              <w:tabs>
                <w:tab w:val="clear" w:pos="567"/>
                <w:tab w:val="left" w:pos="851"/>
                <w:tab w:val="left" w:pos="1276"/>
              </w:tabs>
              <w:ind w:left="0" w:firstLine="0"/>
              <w:rPr>
                <w:rFonts w:cs="Arial"/>
                <w:szCs w:val="22"/>
              </w:rPr>
            </w:pPr>
          </w:p>
        </w:tc>
        <w:tc>
          <w:tcPr>
            <w:tcW w:w="3402" w:type="dxa"/>
            <w:shd w:val="clear" w:color="auto" w:fill="FFFF00"/>
            <w:vAlign w:val="center"/>
          </w:tcPr>
          <w:p w14:paraId="2F585A14" w14:textId="77777777" w:rsidR="00BF0F21" w:rsidRPr="00B85676" w:rsidRDefault="00BF0F21" w:rsidP="00B85676">
            <w:pPr>
              <w:tabs>
                <w:tab w:val="clear" w:pos="567"/>
                <w:tab w:val="left" w:pos="851"/>
                <w:tab w:val="left" w:pos="1276"/>
              </w:tabs>
              <w:ind w:left="0" w:firstLine="0"/>
              <w:rPr>
                <w:rFonts w:cs="Arial"/>
                <w:szCs w:val="22"/>
              </w:rPr>
            </w:pPr>
          </w:p>
        </w:tc>
      </w:tr>
    </w:tbl>
    <w:p w14:paraId="3697AD92" w14:textId="77777777" w:rsidR="00B85676" w:rsidRDefault="00B85676" w:rsidP="00B85676">
      <w:pPr>
        <w:pStyle w:val="Absatz1"/>
        <w:numPr>
          <w:ilvl w:val="0"/>
          <w:numId w:val="0"/>
        </w:numPr>
        <w:tabs>
          <w:tab w:val="num" w:pos="993"/>
        </w:tabs>
        <w:spacing w:before="120"/>
        <w:ind w:left="709" w:hanging="709"/>
        <w:rPr>
          <w:rFonts w:cs="Arial"/>
          <w:sz w:val="22"/>
          <w:szCs w:val="22"/>
        </w:rPr>
      </w:pPr>
    </w:p>
    <w:p w14:paraId="575AB6A9" w14:textId="0C190313"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 xml:space="preserve">gem.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w:t>
      </w:r>
      <w:r w:rsidRPr="000C24F4">
        <w:rPr>
          <w:rFonts w:cs="Arial"/>
          <w:sz w:val="22"/>
          <w:szCs w:val="22"/>
        </w:rPr>
        <w:lastRenderedPageBreak/>
        <w:t xml:space="preserv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066DF9" w:rsidRPr="003347CF">
        <w:rPr>
          <w:rFonts w:cs="Arial"/>
          <w:sz w:val="22"/>
          <w:szCs w:val="22"/>
          <w:highlight w:val="yellow"/>
        </w:rPr>
        <w:t>[</w:t>
      </w:r>
      <w:r w:rsidR="00066DF9" w:rsidRPr="003347CF">
        <w:rPr>
          <w:rFonts w:cs="Arial"/>
          <w:i/>
          <w:sz w:val="22"/>
          <w:szCs w:val="22"/>
          <w:highlight w:val="yellow"/>
        </w:rPr>
        <w:t>Sitz</w:t>
      </w:r>
      <w:r w:rsidR="00E254FC">
        <w:rPr>
          <w:rFonts w:cs="Arial"/>
          <w:i/>
          <w:sz w:val="22"/>
          <w:szCs w:val="22"/>
          <w:highlight w:val="yellow"/>
        </w:rPr>
        <w:t xml:space="preserve"> </w:t>
      </w:r>
      <w:r w:rsidR="005F53D4">
        <w:rPr>
          <w:rFonts w:cs="Arial"/>
          <w:i/>
          <w:sz w:val="22"/>
          <w:szCs w:val="22"/>
          <w:highlight w:val="yellow"/>
        </w:rPr>
        <w:t xml:space="preserve">der </w:t>
      </w:r>
      <w:r w:rsidR="002A78CB" w:rsidRPr="003347CF">
        <w:rPr>
          <w:rFonts w:cs="Arial"/>
          <w:i/>
          <w:sz w:val="22"/>
          <w:szCs w:val="22"/>
          <w:highlight w:val="yellow"/>
        </w:rPr>
        <w:t>Gebietskörperschaft</w:t>
      </w:r>
      <w:r w:rsidR="00066DF9" w:rsidRPr="003347CF">
        <w:rPr>
          <w:rFonts w:cs="Arial"/>
          <w:sz w:val="22"/>
          <w:szCs w:val="22"/>
          <w:highlight w:val="yellow"/>
        </w:rPr>
        <w:t>]</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77777777" w:rsidR="00C27E9D" w:rsidRPr="000C24F4" w:rsidRDefault="00A8321C" w:rsidP="00A55BC8">
      <w:pPr>
        <w:pStyle w:val="Absatz1"/>
        <w:tabs>
          <w:tab w:val="num" w:pos="567"/>
        </w:tabs>
        <w:ind w:left="567" w:hanging="567"/>
        <w:rPr>
          <w:rFonts w:cs="Arial"/>
          <w:sz w:val="22"/>
          <w:szCs w:val="22"/>
        </w:rPr>
      </w:pPr>
      <w:r w:rsidRPr="000C24F4">
        <w:rPr>
          <w:rFonts w:cs="Arial"/>
          <w:sz w:val="22"/>
          <w:szCs w:val="22"/>
        </w:rPr>
        <w:t xml:space="preserve">Sollten einzelne Regelungen dieser Vereinbarungen nichtig, unwirksam oder lückenhaft sein oder werden, so wird hierdurch die Wirksamkeit der übrigen Bestimmungen nicht berührt. </w:t>
      </w:r>
      <w:r w:rsidR="00D15418" w:rsidRPr="000C24F4">
        <w:rPr>
          <w:rFonts w:cs="Arial"/>
          <w:sz w:val="22"/>
          <w:szCs w:val="22"/>
        </w:rPr>
        <w:t xml:space="preserve">In diesem Fall gelten Regelungen, welche die </w:t>
      </w:r>
      <w:r w:rsidR="00D15418">
        <w:rPr>
          <w:rFonts w:cs="Arial"/>
          <w:sz w:val="22"/>
          <w:szCs w:val="22"/>
        </w:rPr>
        <w:t>Vertragsparteien</w:t>
      </w:r>
      <w:r w:rsidR="00D15418" w:rsidRPr="000C24F4">
        <w:rPr>
          <w:rFonts w:cs="Arial"/>
          <w:sz w:val="22"/>
          <w:szCs w:val="22"/>
        </w:rPr>
        <w:t xml:space="preserve"> vernünftigerweise getroffen hätten, wenn sie die Nichtigkeit, </w:t>
      </w:r>
      <w:r w:rsidR="00CC0AE3">
        <w:rPr>
          <w:rFonts w:cs="Arial"/>
          <w:sz w:val="22"/>
          <w:szCs w:val="22"/>
        </w:rPr>
        <w:t>Unw</w:t>
      </w:r>
      <w:r w:rsidR="00D15418" w:rsidRPr="000C24F4">
        <w:rPr>
          <w:rFonts w:cs="Arial"/>
          <w:sz w:val="22"/>
          <w:szCs w:val="22"/>
        </w:rPr>
        <w:t xml:space="preserve">irksamkeit oder Lücke erkannt hätten. </w:t>
      </w:r>
      <w:r w:rsidR="007768B5" w:rsidRPr="007768B5">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w:t>
      </w:r>
      <w:r w:rsidR="002A78CB">
        <w:rPr>
          <w:rFonts w:cs="Arial"/>
          <w:szCs w:val="22"/>
          <w:highlight w:val="yellow"/>
        </w:rPr>
        <w:t>Gebietskörperschaft</w:t>
      </w:r>
      <w:r w:rsidRPr="000C24F4">
        <w:rPr>
          <w:rFonts w:cs="Arial"/>
          <w:szCs w:val="22"/>
          <w:highlight w:val="yellow"/>
        </w:rPr>
        <w:t>]</w:t>
      </w:r>
      <w:r w:rsidRPr="000C24F4">
        <w:rPr>
          <w:rFonts w:cs="Arial"/>
          <w:szCs w:val="22"/>
        </w:rPr>
        <w:tab/>
      </w:r>
      <w:r w:rsidR="00BD693B" w:rsidRPr="000C24F4">
        <w:rPr>
          <w:rFonts w:cs="Arial"/>
          <w:szCs w:val="22"/>
          <w:highlight w:val="yellow"/>
        </w:rPr>
        <w:t>[</w:t>
      </w:r>
      <w:r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63DE883D" w:rsidR="00C27E9D"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p>
    <w:p w14:paraId="62C7B532" w14:textId="77777777" w:rsidR="00B85676" w:rsidRPr="000C24F4" w:rsidRDefault="00B85676" w:rsidP="00A55BC8">
      <w:pPr>
        <w:tabs>
          <w:tab w:val="clear" w:pos="2268"/>
          <w:tab w:val="num" w:pos="567"/>
          <w:tab w:val="left" w:pos="5387"/>
        </w:tabs>
        <w:rPr>
          <w:rFonts w:cs="Arial"/>
          <w:szCs w:val="22"/>
        </w:rPr>
      </w:pPr>
    </w:p>
    <w:sectPr w:rsidR="00B85676" w:rsidRPr="000C24F4" w:rsidSect="00785E01">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03893" w14:textId="77777777" w:rsidR="00634F9D" w:rsidRDefault="00634F9D">
      <w:r>
        <w:separator/>
      </w:r>
    </w:p>
  </w:endnote>
  <w:endnote w:type="continuationSeparator" w:id="0">
    <w:p w14:paraId="1726475F" w14:textId="77777777" w:rsidR="00634F9D" w:rsidRDefault="00634F9D">
      <w:r>
        <w:continuationSeparator/>
      </w:r>
    </w:p>
  </w:endnote>
  <w:endnote w:type="continuationNotice" w:id="1">
    <w:p w14:paraId="5AEB9938" w14:textId="77777777" w:rsidR="00634F9D" w:rsidRDefault="00634F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altName w:val="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3388849"/>
      <w:docPartObj>
        <w:docPartGallery w:val="Page Numbers (Bottom of Page)"/>
        <w:docPartUnique/>
      </w:docPartObj>
    </w:sdtPr>
    <w:sdtEndPr>
      <w:rPr>
        <w:sz w:val="18"/>
      </w:rPr>
    </w:sdtEndPr>
    <w:sdtContent>
      <w:p w14:paraId="3E2BA10E" w14:textId="77777777" w:rsidR="00634F9D" w:rsidRPr="00595CC4" w:rsidRDefault="00634F9D">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634F9D" w:rsidRDefault="00634F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0BB2" w14:textId="77777777" w:rsidR="00634F9D" w:rsidRDefault="00634F9D">
      <w:r>
        <w:separator/>
      </w:r>
    </w:p>
  </w:footnote>
  <w:footnote w:type="continuationSeparator" w:id="0">
    <w:p w14:paraId="0B2BD4C4" w14:textId="77777777" w:rsidR="00634F9D" w:rsidRDefault="00634F9D">
      <w:r>
        <w:continuationSeparator/>
      </w:r>
    </w:p>
  </w:footnote>
  <w:footnote w:type="continuationNotice" w:id="1">
    <w:p w14:paraId="068FD14C" w14:textId="77777777" w:rsidR="00634F9D" w:rsidRDefault="00634F9D">
      <w:pPr>
        <w:spacing w:after="0" w:line="240" w:lineRule="auto"/>
      </w:pPr>
    </w:p>
  </w:footnote>
  <w:footnote w:id="2">
    <w:p w14:paraId="33988B3F" w14:textId="77777777" w:rsidR="00634F9D" w:rsidRDefault="00634F9D"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77777777" w:rsidR="00634F9D" w:rsidRPr="00D11A35" w:rsidRDefault="00634F9D" w:rsidP="00613EAF">
      <w:pPr>
        <w:pStyle w:val="Funotentext"/>
        <w:tabs>
          <w:tab w:val="clear" w:pos="567"/>
          <w:tab w:val="left" w:pos="154"/>
        </w:tabs>
        <w:spacing w:after="120"/>
        <w:ind w:left="142" w:hanging="142"/>
      </w:pPr>
      <w:r>
        <w:rPr>
          <w:rStyle w:val="Funotenzeichen"/>
        </w:rPr>
        <w:footnoteRef/>
      </w:r>
      <w:r>
        <w:t xml:space="preserve"> Erfolgt der Vertragsschluss bereits vor Vorliegen des </w:t>
      </w:r>
      <w:r w:rsidRPr="000B0F45">
        <w:t>Bescheid</w:t>
      </w:r>
      <w:r>
        <w:t>es</w:t>
      </w:r>
      <w:r w:rsidRPr="000B0F45">
        <w:t xml:space="preserve"> über die abschließende Höhe der Zuwendung</w:t>
      </w:r>
      <w:r>
        <w:t xml:space="preserve">, ist diese Anlage </w:t>
      </w:r>
      <w:r w:rsidRPr="00D11A35">
        <w:t xml:space="preserve">nach Erstellung durch das TKU ggf. über einen Nachtrag zum Vertrag zu nehmen (vgl. § </w:t>
      </w:r>
      <w:r>
        <w:t>18</w:t>
      </w:r>
      <w:r w:rsidRPr="00D11A35">
        <w:t xml:space="preserve">.2 und </w:t>
      </w:r>
      <w:r>
        <w:t>18</w:t>
      </w:r>
      <w:r w:rsidRPr="00D11A35">
        <w:t>.3).</w:t>
      </w:r>
    </w:p>
  </w:footnote>
  <w:footnote w:id="4">
    <w:p w14:paraId="15712F77" w14:textId="77777777" w:rsidR="00634F9D" w:rsidRDefault="00634F9D" w:rsidP="00613EAF">
      <w:pPr>
        <w:pStyle w:val="Funotentext"/>
        <w:tabs>
          <w:tab w:val="clear" w:pos="567"/>
          <w:tab w:val="left" w:pos="154"/>
        </w:tabs>
        <w:spacing w:after="120"/>
        <w:ind w:left="142" w:hanging="142"/>
      </w:pPr>
      <w:r w:rsidRPr="00D11A35">
        <w:rPr>
          <w:rStyle w:val="Funotenzeichen"/>
        </w:rPr>
        <w:footnoteRef/>
      </w:r>
      <w:r w:rsidRPr="00D11A35">
        <w:t xml:space="preserve"> Erfolgt der </w:t>
      </w:r>
      <w:r>
        <w:t xml:space="preserve">Vertragsschluss </w:t>
      </w:r>
      <w:r w:rsidRPr="00D11A35">
        <w:t xml:space="preserve">bereits vor Vorliegen </w:t>
      </w:r>
      <w:r>
        <w:t xml:space="preserve">des </w:t>
      </w:r>
      <w:r w:rsidRPr="000B0F45">
        <w:t>Bescheid</w:t>
      </w:r>
      <w:r>
        <w:t>es</w:t>
      </w:r>
      <w:r w:rsidRPr="000B0F45">
        <w:t xml:space="preserve"> über die abschließende Höhe der Zuwendung</w:t>
      </w:r>
      <w:r w:rsidRPr="00D11A35">
        <w:t>, ist diese Anlage nach Erstellung durch das TKU ggf. über einen Nachtrag zum Vertrag zu nehmen (vgl. §</w:t>
      </w:r>
      <w:r>
        <w:t xml:space="preserve"> 18</w:t>
      </w:r>
      <w:r w:rsidRPr="00D11A35">
        <w:t xml:space="preserve">.2 und </w:t>
      </w:r>
      <w:r>
        <w:t>18</w:t>
      </w:r>
      <w:r w:rsidRPr="00D11A35">
        <w:t>.3).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F6372" w14:textId="1D507F6A" w:rsidR="00634F9D" w:rsidRDefault="00634F9D">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634F9D" w:rsidRDefault="00634F9D">
    <w:pPr>
      <w:pStyle w:val="Kopfzeile"/>
      <w:ind w:right="360"/>
    </w:pPr>
  </w:p>
  <w:p w14:paraId="1B001706" w14:textId="77777777" w:rsidR="00634F9D" w:rsidRDefault="00634F9D"/>
  <w:p w14:paraId="6D8002AA" w14:textId="77777777" w:rsidR="00634F9D" w:rsidRDefault="00634F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B8AB" w14:textId="77777777" w:rsidR="00634F9D" w:rsidRDefault="00634F9D"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634F9D" w:rsidRDefault="00634F9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B34F1" w14:textId="77777777" w:rsidR="00634F9D" w:rsidRPr="003E22C6" w:rsidRDefault="00634F9D"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461E484E"/>
    <w:lvl w:ilvl="0" w:tplc="9FB2F8AA">
      <w:numFmt w:val="bullet"/>
      <w:lvlText w:val="-"/>
      <w:lvlJc w:val="left"/>
      <w:pPr>
        <w:ind w:left="1069" w:hanging="360"/>
      </w:pPr>
      <w:rPr>
        <w:rFonts w:ascii="Arial" w:eastAsia="Arial"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pStyle w:val="Absatz2"/>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8"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9"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275094597">
    <w:abstractNumId w:val="13"/>
  </w:num>
  <w:num w:numId="2" w16cid:durableId="202376164">
    <w:abstractNumId w:val="19"/>
  </w:num>
  <w:num w:numId="3" w16cid:durableId="1076169712">
    <w:abstractNumId w:val="8"/>
  </w:num>
  <w:num w:numId="4" w16cid:durableId="1056662353">
    <w:abstractNumId w:val="19"/>
  </w:num>
  <w:num w:numId="5" w16cid:durableId="9885566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34537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78909687">
    <w:abstractNumId w:val="7"/>
  </w:num>
  <w:num w:numId="8" w16cid:durableId="1939754956">
    <w:abstractNumId w:val="17"/>
  </w:num>
  <w:num w:numId="9" w16cid:durableId="602151390">
    <w:abstractNumId w:val="1"/>
  </w:num>
  <w:num w:numId="10" w16cid:durableId="2048094455">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2876400">
    <w:abstractNumId w:val="11"/>
  </w:num>
  <w:num w:numId="12" w16cid:durableId="187111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49374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12751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18553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074083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773935883">
    <w:abstractNumId w:val="0"/>
  </w:num>
  <w:num w:numId="18" w16cid:durableId="323507313">
    <w:abstractNumId w:val="10"/>
  </w:num>
  <w:num w:numId="19" w16cid:durableId="1174959207">
    <w:abstractNumId w:val="15"/>
  </w:num>
  <w:num w:numId="20" w16cid:durableId="754596790">
    <w:abstractNumId w:val="2"/>
  </w:num>
  <w:num w:numId="21" w16cid:durableId="2071927245">
    <w:abstractNumId w:val="6"/>
  </w:num>
  <w:num w:numId="22" w16cid:durableId="1292514033">
    <w:abstractNumId w:val="3"/>
  </w:num>
  <w:num w:numId="23" w16cid:durableId="1159424768">
    <w:abstractNumId w:val="14"/>
  </w:num>
  <w:num w:numId="24" w16cid:durableId="507211525">
    <w:abstractNumId w:val="4"/>
  </w:num>
  <w:num w:numId="25" w16cid:durableId="504439536">
    <w:abstractNumId w:val="9"/>
  </w:num>
  <w:num w:numId="26" w16cid:durableId="2073892882">
    <w:abstractNumId w:val="18"/>
  </w:num>
  <w:num w:numId="27" w16cid:durableId="178275027">
    <w:abstractNumId w:val="20"/>
  </w:num>
  <w:num w:numId="28" w16cid:durableId="2125611078">
    <w:abstractNumId w:val="12"/>
  </w:num>
  <w:num w:numId="29" w16cid:durableId="1620258081">
    <w:abstractNumId w:val="5"/>
  </w:num>
  <w:num w:numId="30" w16cid:durableId="85376057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characterSpacingControl w:val="doNotCompress"/>
  <w:hdrShapeDefaults>
    <o:shapedefaults v:ext="edit" spidmax="276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11680"/>
    <w:rsid w:val="00013965"/>
    <w:rsid w:val="00014CD1"/>
    <w:rsid w:val="00016F38"/>
    <w:rsid w:val="000174F4"/>
    <w:rsid w:val="00017A01"/>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ECD"/>
    <w:rsid w:val="00037F64"/>
    <w:rsid w:val="00040967"/>
    <w:rsid w:val="00041440"/>
    <w:rsid w:val="000417FB"/>
    <w:rsid w:val="00041A63"/>
    <w:rsid w:val="00042368"/>
    <w:rsid w:val="00043372"/>
    <w:rsid w:val="000435B0"/>
    <w:rsid w:val="00043697"/>
    <w:rsid w:val="00043A13"/>
    <w:rsid w:val="0004517B"/>
    <w:rsid w:val="0004657E"/>
    <w:rsid w:val="000465FB"/>
    <w:rsid w:val="00046A99"/>
    <w:rsid w:val="00046F62"/>
    <w:rsid w:val="00047299"/>
    <w:rsid w:val="000474AC"/>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6DF9"/>
    <w:rsid w:val="000671FA"/>
    <w:rsid w:val="0006794B"/>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F9B"/>
    <w:rsid w:val="00085260"/>
    <w:rsid w:val="00085438"/>
    <w:rsid w:val="00085774"/>
    <w:rsid w:val="000864F9"/>
    <w:rsid w:val="00087976"/>
    <w:rsid w:val="00087E87"/>
    <w:rsid w:val="00090E91"/>
    <w:rsid w:val="00091DA7"/>
    <w:rsid w:val="0009298B"/>
    <w:rsid w:val="000929CB"/>
    <w:rsid w:val="00093FAE"/>
    <w:rsid w:val="00094012"/>
    <w:rsid w:val="000949BC"/>
    <w:rsid w:val="00094D54"/>
    <w:rsid w:val="000961DC"/>
    <w:rsid w:val="00096404"/>
    <w:rsid w:val="00097B00"/>
    <w:rsid w:val="000A0706"/>
    <w:rsid w:val="000A1A19"/>
    <w:rsid w:val="000A36A8"/>
    <w:rsid w:val="000A3DF9"/>
    <w:rsid w:val="000A6CB5"/>
    <w:rsid w:val="000A75CE"/>
    <w:rsid w:val="000A7FB3"/>
    <w:rsid w:val="000B04F8"/>
    <w:rsid w:val="000B0F45"/>
    <w:rsid w:val="000B341F"/>
    <w:rsid w:val="000B487E"/>
    <w:rsid w:val="000B48C8"/>
    <w:rsid w:val="000B48E4"/>
    <w:rsid w:val="000B4C75"/>
    <w:rsid w:val="000B5070"/>
    <w:rsid w:val="000B5175"/>
    <w:rsid w:val="000B6DE3"/>
    <w:rsid w:val="000C03D8"/>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E4B"/>
    <w:rsid w:val="000F1FD7"/>
    <w:rsid w:val="000F2041"/>
    <w:rsid w:val="000F3D04"/>
    <w:rsid w:val="000F4553"/>
    <w:rsid w:val="000F4592"/>
    <w:rsid w:val="000F47A4"/>
    <w:rsid w:val="000F5391"/>
    <w:rsid w:val="000F55D4"/>
    <w:rsid w:val="000F5C00"/>
    <w:rsid w:val="000F66C2"/>
    <w:rsid w:val="000F6847"/>
    <w:rsid w:val="000F6E93"/>
    <w:rsid w:val="000F7138"/>
    <w:rsid w:val="000F76FA"/>
    <w:rsid w:val="000F78D9"/>
    <w:rsid w:val="000F7A62"/>
    <w:rsid w:val="000F7C06"/>
    <w:rsid w:val="00100AE8"/>
    <w:rsid w:val="00100FE2"/>
    <w:rsid w:val="0010164D"/>
    <w:rsid w:val="00102E78"/>
    <w:rsid w:val="00102EA1"/>
    <w:rsid w:val="00104F4A"/>
    <w:rsid w:val="00105A90"/>
    <w:rsid w:val="00105E23"/>
    <w:rsid w:val="0010620B"/>
    <w:rsid w:val="00106DA0"/>
    <w:rsid w:val="001072AF"/>
    <w:rsid w:val="001106F0"/>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125C"/>
    <w:rsid w:val="0013205F"/>
    <w:rsid w:val="00134FC7"/>
    <w:rsid w:val="001359A8"/>
    <w:rsid w:val="00136CBB"/>
    <w:rsid w:val="0013715F"/>
    <w:rsid w:val="00137C66"/>
    <w:rsid w:val="00137DCF"/>
    <w:rsid w:val="00140E13"/>
    <w:rsid w:val="0014105D"/>
    <w:rsid w:val="00144C71"/>
    <w:rsid w:val="0014533C"/>
    <w:rsid w:val="001460A5"/>
    <w:rsid w:val="00147516"/>
    <w:rsid w:val="00150E6E"/>
    <w:rsid w:val="0015143A"/>
    <w:rsid w:val="00151AEF"/>
    <w:rsid w:val="00151AFD"/>
    <w:rsid w:val="001531B0"/>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A2A"/>
    <w:rsid w:val="00167B2F"/>
    <w:rsid w:val="0017002F"/>
    <w:rsid w:val="0017050B"/>
    <w:rsid w:val="00171EA8"/>
    <w:rsid w:val="00175D6F"/>
    <w:rsid w:val="00176D44"/>
    <w:rsid w:val="001802D1"/>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29"/>
    <w:rsid w:val="001C6DCE"/>
    <w:rsid w:val="001C7223"/>
    <w:rsid w:val="001C7358"/>
    <w:rsid w:val="001C7F03"/>
    <w:rsid w:val="001D03E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5903"/>
    <w:rsid w:val="00255C66"/>
    <w:rsid w:val="002566E6"/>
    <w:rsid w:val="002579E9"/>
    <w:rsid w:val="002600BD"/>
    <w:rsid w:val="002611F7"/>
    <w:rsid w:val="00261D22"/>
    <w:rsid w:val="002627DC"/>
    <w:rsid w:val="00262AEC"/>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804FB"/>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B08AE"/>
    <w:rsid w:val="002B092B"/>
    <w:rsid w:val="002B1569"/>
    <w:rsid w:val="002B1B62"/>
    <w:rsid w:val="002B28EE"/>
    <w:rsid w:val="002B2A10"/>
    <w:rsid w:val="002B44E3"/>
    <w:rsid w:val="002B4745"/>
    <w:rsid w:val="002B4A16"/>
    <w:rsid w:val="002B53E6"/>
    <w:rsid w:val="002B603D"/>
    <w:rsid w:val="002B60B8"/>
    <w:rsid w:val="002B7C28"/>
    <w:rsid w:val="002C0671"/>
    <w:rsid w:val="002C192D"/>
    <w:rsid w:val="002C2491"/>
    <w:rsid w:val="002C2D9C"/>
    <w:rsid w:val="002C3C96"/>
    <w:rsid w:val="002C4736"/>
    <w:rsid w:val="002C58E2"/>
    <w:rsid w:val="002C6174"/>
    <w:rsid w:val="002C7007"/>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EB0"/>
    <w:rsid w:val="002E54EC"/>
    <w:rsid w:val="002E5FD8"/>
    <w:rsid w:val="002E7777"/>
    <w:rsid w:val="002E7C16"/>
    <w:rsid w:val="002F03B4"/>
    <w:rsid w:val="002F08A6"/>
    <w:rsid w:val="002F20D1"/>
    <w:rsid w:val="002F2622"/>
    <w:rsid w:val="002F2B3A"/>
    <w:rsid w:val="002F2E77"/>
    <w:rsid w:val="002F3A3A"/>
    <w:rsid w:val="002F3E25"/>
    <w:rsid w:val="002F4D2B"/>
    <w:rsid w:val="002F56F6"/>
    <w:rsid w:val="002F5DA1"/>
    <w:rsid w:val="002F60DE"/>
    <w:rsid w:val="002F67B4"/>
    <w:rsid w:val="002F6D72"/>
    <w:rsid w:val="002F7952"/>
    <w:rsid w:val="003008CB"/>
    <w:rsid w:val="003013EF"/>
    <w:rsid w:val="00301460"/>
    <w:rsid w:val="0030198C"/>
    <w:rsid w:val="0030292C"/>
    <w:rsid w:val="003029C2"/>
    <w:rsid w:val="00302FA7"/>
    <w:rsid w:val="00304DF8"/>
    <w:rsid w:val="00306504"/>
    <w:rsid w:val="003069B1"/>
    <w:rsid w:val="00307C50"/>
    <w:rsid w:val="00307F96"/>
    <w:rsid w:val="0031012E"/>
    <w:rsid w:val="0031071F"/>
    <w:rsid w:val="0031146A"/>
    <w:rsid w:val="003116B4"/>
    <w:rsid w:val="003116D1"/>
    <w:rsid w:val="003129B1"/>
    <w:rsid w:val="00312E61"/>
    <w:rsid w:val="0031348E"/>
    <w:rsid w:val="00314429"/>
    <w:rsid w:val="0031449B"/>
    <w:rsid w:val="00315811"/>
    <w:rsid w:val="00317466"/>
    <w:rsid w:val="003174B6"/>
    <w:rsid w:val="0032153E"/>
    <w:rsid w:val="00321E47"/>
    <w:rsid w:val="003221B5"/>
    <w:rsid w:val="003227FF"/>
    <w:rsid w:val="00322D46"/>
    <w:rsid w:val="003247AF"/>
    <w:rsid w:val="00324E59"/>
    <w:rsid w:val="00325C99"/>
    <w:rsid w:val="003265FD"/>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E9"/>
    <w:rsid w:val="003578D1"/>
    <w:rsid w:val="00360DF7"/>
    <w:rsid w:val="0036172C"/>
    <w:rsid w:val="00362A54"/>
    <w:rsid w:val="003636E9"/>
    <w:rsid w:val="003647C4"/>
    <w:rsid w:val="00364CA7"/>
    <w:rsid w:val="00364FE4"/>
    <w:rsid w:val="00365CC8"/>
    <w:rsid w:val="0036643D"/>
    <w:rsid w:val="003668B8"/>
    <w:rsid w:val="00367537"/>
    <w:rsid w:val="003675B9"/>
    <w:rsid w:val="00374A79"/>
    <w:rsid w:val="003759D8"/>
    <w:rsid w:val="00375E8E"/>
    <w:rsid w:val="00380B20"/>
    <w:rsid w:val="00380CC5"/>
    <w:rsid w:val="0038123B"/>
    <w:rsid w:val="00381DA6"/>
    <w:rsid w:val="00381F54"/>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C7C"/>
    <w:rsid w:val="00397E80"/>
    <w:rsid w:val="00397EA7"/>
    <w:rsid w:val="003A1C94"/>
    <w:rsid w:val="003A29D7"/>
    <w:rsid w:val="003A2DA2"/>
    <w:rsid w:val="003A3046"/>
    <w:rsid w:val="003A31EC"/>
    <w:rsid w:val="003A35C8"/>
    <w:rsid w:val="003A35E1"/>
    <w:rsid w:val="003A3EBD"/>
    <w:rsid w:val="003A54A5"/>
    <w:rsid w:val="003A6A00"/>
    <w:rsid w:val="003A6B56"/>
    <w:rsid w:val="003A74CD"/>
    <w:rsid w:val="003A772F"/>
    <w:rsid w:val="003B0000"/>
    <w:rsid w:val="003B1A2E"/>
    <w:rsid w:val="003B21AA"/>
    <w:rsid w:val="003B2F61"/>
    <w:rsid w:val="003B4C56"/>
    <w:rsid w:val="003B4F8C"/>
    <w:rsid w:val="003B5290"/>
    <w:rsid w:val="003B57A2"/>
    <w:rsid w:val="003B5840"/>
    <w:rsid w:val="003B5BAE"/>
    <w:rsid w:val="003B5E62"/>
    <w:rsid w:val="003B66D5"/>
    <w:rsid w:val="003B6C91"/>
    <w:rsid w:val="003B70AE"/>
    <w:rsid w:val="003B745C"/>
    <w:rsid w:val="003C0CBB"/>
    <w:rsid w:val="003C0CDF"/>
    <w:rsid w:val="003C0E4D"/>
    <w:rsid w:val="003C1186"/>
    <w:rsid w:val="003C21F5"/>
    <w:rsid w:val="003C2AA5"/>
    <w:rsid w:val="003C3628"/>
    <w:rsid w:val="003C4115"/>
    <w:rsid w:val="003C51B1"/>
    <w:rsid w:val="003C62F6"/>
    <w:rsid w:val="003C6663"/>
    <w:rsid w:val="003D02B8"/>
    <w:rsid w:val="003D183E"/>
    <w:rsid w:val="003D1A95"/>
    <w:rsid w:val="003D1E1B"/>
    <w:rsid w:val="003D2DA3"/>
    <w:rsid w:val="003D32F5"/>
    <w:rsid w:val="003D378A"/>
    <w:rsid w:val="003D3C36"/>
    <w:rsid w:val="003D4D20"/>
    <w:rsid w:val="003D4E77"/>
    <w:rsid w:val="003D598A"/>
    <w:rsid w:val="003D68E8"/>
    <w:rsid w:val="003D6900"/>
    <w:rsid w:val="003E02EA"/>
    <w:rsid w:val="003E0777"/>
    <w:rsid w:val="003E0CCB"/>
    <w:rsid w:val="003E0D65"/>
    <w:rsid w:val="003E22C6"/>
    <w:rsid w:val="003E26BC"/>
    <w:rsid w:val="003E37B4"/>
    <w:rsid w:val="003E4C13"/>
    <w:rsid w:val="003E5293"/>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3163"/>
    <w:rsid w:val="0040380C"/>
    <w:rsid w:val="00403E76"/>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78C3"/>
    <w:rsid w:val="004222D5"/>
    <w:rsid w:val="004228FF"/>
    <w:rsid w:val="00422E6E"/>
    <w:rsid w:val="0042311A"/>
    <w:rsid w:val="00423976"/>
    <w:rsid w:val="00423DC2"/>
    <w:rsid w:val="004242B0"/>
    <w:rsid w:val="00424E96"/>
    <w:rsid w:val="00425147"/>
    <w:rsid w:val="00425A05"/>
    <w:rsid w:val="00427329"/>
    <w:rsid w:val="00430185"/>
    <w:rsid w:val="004303F0"/>
    <w:rsid w:val="00430484"/>
    <w:rsid w:val="004307C6"/>
    <w:rsid w:val="004308E4"/>
    <w:rsid w:val="0043118E"/>
    <w:rsid w:val="004315FA"/>
    <w:rsid w:val="00432A32"/>
    <w:rsid w:val="0043330C"/>
    <w:rsid w:val="0043531A"/>
    <w:rsid w:val="004361FF"/>
    <w:rsid w:val="00436A3F"/>
    <w:rsid w:val="00436AC2"/>
    <w:rsid w:val="00436C0B"/>
    <w:rsid w:val="00437BA1"/>
    <w:rsid w:val="00440377"/>
    <w:rsid w:val="00442B96"/>
    <w:rsid w:val="00443908"/>
    <w:rsid w:val="00445B4B"/>
    <w:rsid w:val="00445FC1"/>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50B0"/>
    <w:rsid w:val="004655D5"/>
    <w:rsid w:val="00465D62"/>
    <w:rsid w:val="00465DAF"/>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80176"/>
    <w:rsid w:val="00480E79"/>
    <w:rsid w:val="00481547"/>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BE7"/>
    <w:rsid w:val="00492F50"/>
    <w:rsid w:val="004936DF"/>
    <w:rsid w:val="00494664"/>
    <w:rsid w:val="004950E0"/>
    <w:rsid w:val="0049532D"/>
    <w:rsid w:val="00495333"/>
    <w:rsid w:val="00497A54"/>
    <w:rsid w:val="004A0766"/>
    <w:rsid w:val="004A3062"/>
    <w:rsid w:val="004A39BA"/>
    <w:rsid w:val="004A42BE"/>
    <w:rsid w:val="004A44A9"/>
    <w:rsid w:val="004A4C3D"/>
    <w:rsid w:val="004A56C1"/>
    <w:rsid w:val="004A5D36"/>
    <w:rsid w:val="004A5F0B"/>
    <w:rsid w:val="004A7962"/>
    <w:rsid w:val="004B0131"/>
    <w:rsid w:val="004B1FAC"/>
    <w:rsid w:val="004B26A5"/>
    <w:rsid w:val="004B27F5"/>
    <w:rsid w:val="004B27F8"/>
    <w:rsid w:val="004B45AF"/>
    <w:rsid w:val="004B4FAE"/>
    <w:rsid w:val="004B6096"/>
    <w:rsid w:val="004C2BE5"/>
    <w:rsid w:val="004C3DE5"/>
    <w:rsid w:val="004C5E4F"/>
    <w:rsid w:val="004C600B"/>
    <w:rsid w:val="004C74C0"/>
    <w:rsid w:val="004C7C6C"/>
    <w:rsid w:val="004D0851"/>
    <w:rsid w:val="004D16A7"/>
    <w:rsid w:val="004D196E"/>
    <w:rsid w:val="004D34CA"/>
    <w:rsid w:val="004D386A"/>
    <w:rsid w:val="004D42E6"/>
    <w:rsid w:val="004D564D"/>
    <w:rsid w:val="004D5915"/>
    <w:rsid w:val="004D5A40"/>
    <w:rsid w:val="004D5DAF"/>
    <w:rsid w:val="004D62E5"/>
    <w:rsid w:val="004D6545"/>
    <w:rsid w:val="004D67EE"/>
    <w:rsid w:val="004D7549"/>
    <w:rsid w:val="004D7783"/>
    <w:rsid w:val="004E06AA"/>
    <w:rsid w:val="004E0F4E"/>
    <w:rsid w:val="004E1882"/>
    <w:rsid w:val="004E1CF8"/>
    <w:rsid w:val="004E26D7"/>
    <w:rsid w:val="004E2837"/>
    <w:rsid w:val="004E5E53"/>
    <w:rsid w:val="004E5F34"/>
    <w:rsid w:val="004E6730"/>
    <w:rsid w:val="004E77E4"/>
    <w:rsid w:val="004F1CBB"/>
    <w:rsid w:val="004F1E10"/>
    <w:rsid w:val="004F21AA"/>
    <w:rsid w:val="004F2248"/>
    <w:rsid w:val="004F2489"/>
    <w:rsid w:val="004F2767"/>
    <w:rsid w:val="004F2904"/>
    <w:rsid w:val="004F3101"/>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232E"/>
    <w:rsid w:val="00554140"/>
    <w:rsid w:val="00554CFE"/>
    <w:rsid w:val="00555E7E"/>
    <w:rsid w:val="005560C7"/>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28C0"/>
    <w:rsid w:val="00583273"/>
    <w:rsid w:val="00583A5A"/>
    <w:rsid w:val="00585D94"/>
    <w:rsid w:val="00585FF5"/>
    <w:rsid w:val="00587015"/>
    <w:rsid w:val="0058706E"/>
    <w:rsid w:val="00591B36"/>
    <w:rsid w:val="00591D54"/>
    <w:rsid w:val="00591D80"/>
    <w:rsid w:val="00591EEB"/>
    <w:rsid w:val="0059280A"/>
    <w:rsid w:val="005929D3"/>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6B81"/>
    <w:rsid w:val="005A6FDA"/>
    <w:rsid w:val="005A72F9"/>
    <w:rsid w:val="005A75C7"/>
    <w:rsid w:val="005A7EC6"/>
    <w:rsid w:val="005B0E14"/>
    <w:rsid w:val="005B14C1"/>
    <w:rsid w:val="005B14F5"/>
    <w:rsid w:val="005B21E6"/>
    <w:rsid w:val="005B23F6"/>
    <w:rsid w:val="005B3136"/>
    <w:rsid w:val="005B4B5C"/>
    <w:rsid w:val="005B5B9D"/>
    <w:rsid w:val="005B5EB5"/>
    <w:rsid w:val="005B77BA"/>
    <w:rsid w:val="005B7944"/>
    <w:rsid w:val="005C06A7"/>
    <w:rsid w:val="005C0D28"/>
    <w:rsid w:val="005C0D5D"/>
    <w:rsid w:val="005C12FC"/>
    <w:rsid w:val="005C1F89"/>
    <w:rsid w:val="005C295C"/>
    <w:rsid w:val="005C448E"/>
    <w:rsid w:val="005C4BFB"/>
    <w:rsid w:val="005C4C4F"/>
    <w:rsid w:val="005C4E82"/>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2E6B"/>
    <w:rsid w:val="005E48E4"/>
    <w:rsid w:val="005E4AF3"/>
    <w:rsid w:val="005E5174"/>
    <w:rsid w:val="005E5A97"/>
    <w:rsid w:val="005E6867"/>
    <w:rsid w:val="005E7332"/>
    <w:rsid w:val="005F02B7"/>
    <w:rsid w:val="005F1435"/>
    <w:rsid w:val="005F172F"/>
    <w:rsid w:val="005F1E85"/>
    <w:rsid w:val="005F229D"/>
    <w:rsid w:val="005F53D4"/>
    <w:rsid w:val="005F723E"/>
    <w:rsid w:val="005F7418"/>
    <w:rsid w:val="005F7C43"/>
    <w:rsid w:val="006001D4"/>
    <w:rsid w:val="006002F5"/>
    <w:rsid w:val="00605083"/>
    <w:rsid w:val="00605D48"/>
    <w:rsid w:val="00605F14"/>
    <w:rsid w:val="00606347"/>
    <w:rsid w:val="00606F0B"/>
    <w:rsid w:val="00606FAD"/>
    <w:rsid w:val="00607469"/>
    <w:rsid w:val="00607741"/>
    <w:rsid w:val="00607982"/>
    <w:rsid w:val="0061031A"/>
    <w:rsid w:val="00610887"/>
    <w:rsid w:val="006108F6"/>
    <w:rsid w:val="0061156E"/>
    <w:rsid w:val="00612681"/>
    <w:rsid w:val="00612CAF"/>
    <w:rsid w:val="00612CE1"/>
    <w:rsid w:val="00613EA6"/>
    <w:rsid w:val="00613EAF"/>
    <w:rsid w:val="00613F59"/>
    <w:rsid w:val="0061426C"/>
    <w:rsid w:val="0061562B"/>
    <w:rsid w:val="00615FE0"/>
    <w:rsid w:val="0061668A"/>
    <w:rsid w:val="00616BD5"/>
    <w:rsid w:val="00617663"/>
    <w:rsid w:val="00620AB4"/>
    <w:rsid w:val="00620C1D"/>
    <w:rsid w:val="00620C58"/>
    <w:rsid w:val="00623935"/>
    <w:rsid w:val="0062464B"/>
    <w:rsid w:val="00624E6E"/>
    <w:rsid w:val="00626557"/>
    <w:rsid w:val="00626E44"/>
    <w:rsid w:val="00631A86"/>
    <w:rsid w:val="00631FBE"/>
    <w:rsid w:val="006322C7"/>
    <w:rsid w:val="00633452"/>
    <w:rsid w:val="006339E9"/>
    <w:rsid w:val="00633FB2"/>
    <w:rsid w:val="006341C5"/>
    <w:rsid w:val="006341D0"/>
    <w:rsid w:val="00634ACA"/>
    <w:rsid w:val="00634E1B"/>
    <w:rsid w:val="00634F9D"/>
    <w:rsid w:val="00635941"/>
    <w:rsid w:val="00636990"/>
    <w:rsid w:val="00636A81"/>
    <w:rsid w:val="006370E8"/>
    <w:rsid w:val="00637B0D"/>
    <w:rsid w:val="0064111A"/>
    <w:rsid w:val="0064197B"/>
    <w:rsid w:val="006428A3"/>
    <w:rsid w:val="0064358A"/>
    <w:rsid w:val="00643638"/>
    <w:rsid w:val="0064398B"/>
    <w:rsid w:val="00644018"/>
    <w:rsid w:val="00645300"/>
    <w:rsid w:val="00646B4C"/>
    <w:rsid w:val="00646D10"/>
    <w:rsid w:val="00647018"/>
    <w:rsid w:val="00650AB3"/>
    <w:rsid w:val="00650C89"/>
    <w:rsid w:val="006530DB"/>
    <w:rsid w:val="00653935"/>
    <w:rsid w:val="00653988"/>
    <w:rsid w:val="00654FC1"/>
    <w:rsid w:val="006554EC"/>
    <w:rsid w:val="006554FE"/>
    <w:rsid w:val="00655771"/>
    <w:rsid w:val="00655EEC"/>
    <w:rsid w:val="0065706C"/>
    <w:rsid w:val="006600D9"/>
    <w:rsid w:val="006608C7"/>
    <w:rsid w:val="00661677"/>
    <w:rsid w:val="0066294B"/>
    <w:rsid w:val="006630AD"/>
    <w:rsid w:val="006637F4"/>
    <w:rsid w:val="00663C53"/>
    <w:rsid w:val="00664528"/>
    <w:rsid w:val="006668AF"/>
    <w:rsid w:val="006707CD"/>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7240"/>
    <w:rsid w:val="006A7A21"/>
    <w:rsid w:val="006A7B9D"/>
    <w:rsid w:val="006B0802"/>
    <w:rsid w:val="006B0BF9"/>
    <w:rsid w:val="006B0DE2"/>
    <w:rsid w:val="006B0F1D"/>
    <w:rsid w:val="006B1A3B"/>
    <w:rsid w:val="006B1E33"/>
    <w:rsid w:val="006B233C"/>
    <w:rsid w:val="006B2C45"/>
    <w:rsid w:val="006B2F8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51E4"/>
    <w:rsid w:val="006E5423"/>
    <w:rsid w:val="006E6A8F"/>
    <w:rsid w:val="006F02C7"/>
    <w:rsid w:val="006F0D4D"/>
    <w:rsid w:val="006F109F"/>
    <w:rsid w:val="006F14B8"/>
    <w:rsid w:val="006F293E"/>
    <w:rsid w:val="006F2B97"/>
    <w:rsid w:val="006F4C33"/>
    <w:rsid w:val="006F4E59"/>
    <w:rsid w:val="006F7AF0"/>
    <w:rsid w:val="006F7C8E"/>
    <w:rsid w:val="00702A18"/>
    <w:rsid w:val="00702D5E"/>
    <w:rsid w:val="00703870"/>
    <w:rsid w:val="00703DEA"/>
    <w:rsid w:val="0070434E"/>
    <w:rsid w:val="007043D2"/>
    <w:rsid w:val="00704A6B"/>
    <w:rsid w:val="00704E5F"/>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BD0"/>
    <w:rsid w:val="00740DDD"/>
    <w:rsid w:val="00742F92"/>
    <w:rsid w:val="00743DC4"/>
    <w:rsid w:val="00743FC1"/>
    <w:rsid w:val="007467FD"/>
    <w:rsid w:val="00746F45"/>
    <w:rsid w:val="00747E38"/>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C14"/>
    <w:rsid w:val="00764E12"/>
    <w:rsid w:val="0076502E"/>
    <w:rsid w:val="00765634"/>
    <w:rsid w:val="00766511"/>
    <w:rsid w:val="00767796"/>
    <w:rsid w:val="007703FF"/>
    <w:rsid w:val="00770451"/>
    <w:rsid w:val="007714CC"/>
    <w:rsid w:val="007716A5"/>
    <w:rsid w:val="0077261B"/>
    <w:rsid w:val="007726D2"/>
    <w:rsid w:val="0077321E"/>
    <w:rsid w:val="00773A22"/>
    <w:rsid w:val="00774329"/>
    <w:rsid w:val="007748D1"/>
    <w:rsid w:val="00774C10"/>
    <w:rsid w:val="0077560D"/>
    <w:rsid w:val="007768B5"/>
    <w:rsid w:val="00776D00"/>
    <w:rsid w:val="00776D25"/>
    <w:rsid w:val="007771C9"/>
    <w:rsid w:val="00780C29"/>
    <w:rsid w:val="00780DD4"/>
    <w:rsid w:val="007811B2"/>
    <w:rsid w:val="0078159C"/>
    <w:rsid w:val="00781998"/>
    <w:rsid w:val="00781CEB"/>
    <w:rsid w:val="0078239F"/>
    <w:rsid w:val="00782BD2"/>
    <w:rsid w:val="00783C11"/>
    <w:rsid w:val="007846C1"/>
    <w:rsid w:val="007850CF"/>
    <w:rsid w:val="00785E01"/>
    <w:rsid w:val="00786D7F"/>
    <w:rsid w:val="00787FD3"/>
    <w:rsid w:val="0079123F"/>
    <w:rsid w:val="0079135F"/>
    <w:rsid w:val="00792E61"/>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C6B"/>
    <w:rsid w:val="007B2750"/>
    <w:rsid w:val="007B28EC"/>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219A"/>
    <w:rsid w:val="007C3B35"/>
    <w:rsid w:val="007C53CE"/>
    <w:rsid w:val="007C5501"/>
    <w:rsid w:val="007C638C"/>
    <w:rsid w:val="007C7648"/>
    <w:rsid w:val="007C7825"/>
    <w:rsid w:val="007C7981"/>
    <w:rsid w:val="007D139B"/>
    <w:rsid w:val="007D17B1"/>
    <w:rsid w:val="007D18AD"/>
    <w:rsid w:val="007D5559"/>
    <w:rsid w:val="007D610D"/>
    <w:rsid w:val="007D676F"/>
    <w:rsid w:val="007D6853"/>
    <w:rsid w:val="007D7026"/>
    <w:rsid w:val="007D7656"/>
    <w:rsid w:val="007D7731"/>
    <w:rsid w:val="007D7A9E"/>
    <w:rsid w:val="007E07D8"/>
    <w:rsid w:val="007E0F36"/>
    <w:rsid w:val="007E2AFE"/>
    <w:rsid w:val="007E2C7F"/>
    <w:rsid w:val="007E2DEC"/>
    <w:rsid w:val="007E43F3"/>
    <w:rsid w:val="007E5B21"/>
    <w:rsid w:val="007E64F6"/>
    <w:rsid w:val="007E6E4D"/>
    <w:rsid w:val="007E75F3"/>
    <w:rsid w:val="007F0279"/>
    <w:rsid w:val="007F064C"/>
    <w:rsid w:val="007F0EF7"/>
    <w:rsid w:val="007F1433"/>
    <w:rsid w:val="007F1441"/>
    <w:rsid w:val="007F17B5"/>
    <w:rsid w:val="007F2156"/>
    <w:rsid w:val="007F342D"/>
    <w:rsid w:val="007F37F4"/>
    <w:rsid w:val="007F4951"/>
    <w:rsid w:val="007F58F5"/>
    <w:rsid w:val="007F6651"/>
    <w:rsid w:val="007F7F51"/>
    <w:rsid w:val="008002A8"/>
    <w:rsid w:val="00800395"/>
    <w:rsid w:val="0080098B"/>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11121"/>
    <w:rsid w:val="008116E1"/>
    <w:rsid w:val="00811E51"/>
    <w:rsid w:val="008123D0"/>
    <w:rsid w:val="00813CD4"/>
    <w:rsid w:val="00813D25"/>
    <w:rsid w:val="008143EB"/>
    <w:rsid w:val="008151FD"/>
    <w:rsid w:val="00815894"/>
    <w:rsid w:val="00821B94"/>
    <w:rsid w:val="00822550"/>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4092"/>
    <w:rsid w:val="00834304"/>
    <w:rsid w:val="008345C8"/>
    <w:rsid w:val="00834D3E"/>
    <w:rsid w:val="0083548E"/>
    <w:rsid w:val="00836229"/>
    <w:rsid w:val="008368E8"/>
    <w:rsid w:val="008378DF"/>
    <w:rsid w:val="00837B50"/>
    <w:rsid w:val="008402EE"/>
    <w:rsid w:val="00840BED"/>
    <w:rsid w:val="008415EE"/>
    <w:rsid w:val="0084168D"/>
    <w:rsid w:val="00843E1F"/>
    <w:rsid w:val="0084540A"/>
    <w:rsid w:val="00845A90"/>
    <w:rsid w:val="008463AD"/>
    <w:rsid w:val="00846640"/>
    <w:rsid w:val="00847034"/>
    <w:rsid w:val="008472EC"/>
    <w:rsid w:val="00847647"/>
    <w:rsid w:val="00851021"/>
    <w:rsid w:val="008520BD"/>
    <w:rsid w:val="00852F7B"/>
    <w:rsid w:val="008569E2"/>
    <w:rsid w:val="00857798"/>
    <w:rsid w:val="00860C68"/>
    <w:rsid w:val="00862239"/>
    <w:rsid w:val="00862935"/>
    <w:rsid w:val="00862B25"/>
    <w:rsid w:val="00863BBB"/>
    <w:rsid w:val="00863CC4"/>
    <w:rsid w:val="00864100"/>
    <w:rsid w:val="00864C74"/>
    <w:rsid w:val="00864D43"/>
    <w:rsid w:val="00865B29"/>
    <w:rsid w:val="008660C3"/>
    <w:rsid w:val="0086684B"/>
    <w:rsid w:val="00871E1D"/>
    <w:rsid w:val="00872232"/>
    <w:rsid w:val="008727BC"/>
    <w:rsid w:val="00872B25"/>
    <w:rsid w:val="00872D6E"/>
    <w:rsid w:val="00873396"/>
    <w:rsid w:val="008745B0"/>
    <w:rsid w:val="00874AD0"/>
    <w:rsid w:val="00875224"/>
    <w:rsid w:val="00876C1C"/>
    <w:rsid w:val="00877364"/>
    <w:rsid w:val="00877584"/>
    <w:rsid w:val="00877E26"/>
    <w:rsid w:val="00877F8F"/>
    <w:rsid w:val="0088009B"/>
    <w:rsid w:val="00882136"/>
    <w:rsid w:val="00882533"/>
    <w:rsid w:val="00882CA8"/>
    <w:rsid w:val="00882E92"/>
    <w:rsid w:val="008834BB"/>
    <w:rsid w:val="00883A57"/>
    <w:rsid w:val="00884753"/>
    <w:rsid w:val="008855F3"/>
    <w:rsid w:val="008864C9"/>
    <w:rsid w:val="00886A32"/>
    <w:rsid w:val="00890722"/>
    <w:rsid w:val="008911E0"/>
    <w:rsid w:val="0089193C"/>
    <w:rsid w:val="00891E25"/>
    <w:rsid w:val="00892EFA"/>
    <w:rsid w:val="00892FB7"/>
    <w:rsid w:val="00893832"/>
    <w:rsid w:val="00895823"/>
    <w:rsid w:val="00896269"/>
    <w:rsid w:val="0089758C"/>
    <w:rsid w:val="008A0825"/>
    <w:rsid w:val="008A17EF"/>
    <w:rsid w:val="008A2C44"/>
    <w:rsid w:val="008A30AB"/>
    <w:rsid w:val="008A4258"/>
    <w:rsid w:val="008A448C"/>
    <w:rsid w:val="008A58AC"/>
    <w:rsid w:val="008A5DB7"/>
    <w:rsid w:val="008A6CDC"/>
    <w:rsid w:val="008A707D"/>
    <w:rsid w:val="008A7BB5"/>
    <w:rsid w:val="008B0935"/>
    <w:rsid w:val="008B3C74"/>
    <w:rsid w:val="008B481F"/>
    <w:rsid w:val="008B4A95"/>
    <w:rsid w:val="008B550C"/>
    <w:rsid w:val="008B7944"/>
    <w:rsid w:val="008B7B2E"/>
    <w:rsid w:val="008C02C6"/>
    <w:rsid w:val="008C0F2B"/>
    <w:rsid w:val="008C13C6"/>
    <w:rsid w:val="008C1980"/>
    <w:rsid w:val="008C1AE5"/>
    <w:rsid w:val="008C1FD5"/>
    <w:rsid w:val="008C3942"/>
    <w:rsid w:val="008C3D88"/>
    <w:rsid w:val="008C4C48"/>
    <w:rsid w:val="008C519F"/>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E08E8"/>
    <w:rsid w:val="008E1A21"/>
    <w:rsid w:val="008E1E4F"/>
    <w:rsid w:val="008E47E4"/>
    <w:rsid w:val="008E4E7B"/>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4241"/>
    <w:rsid w:val="00906B54"/>
    <w:rsid w:val="00910183"/>
    <w:rsid w:val="00910543"/>
    <w:rsid w:val="00911240"/>
    <w:rsid w:val="009140D2"/>
    <w:rsid w:val="00917357"/>
    <w:rsid w:val="009173E1"/>
    <w:rsid w:val="0092006D"/>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47D3"/>
    <w:rsid w:val="00934EDF"/>
    <w:rsid w:val="00935237"/>
    <w:rsid w:val="00935614"/>
    <w:rsid w:val="00935CBF"/>
    <w:rsid w:val="00935D30"/>
    <w:rsid w:val="00935D7D"/>
    <w:rsid w:val="00935F5D"/>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712B"/>
    <w:rsid w:val="0095720E"/>
    <w:rsid w:val="00957226"/>
    <w:rsid w:val="009572DE"/>
    <w:rsid w:val="00957718"/>
    <w:rsid w:val="00957AB6"/>
    <w:rsid w:val="009600E2"/>
    <w:rsid w:val="00960327"/>
    <w:rsid w:val="00960DCB"/>
    <w:rsid w:val="00961904"/>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4126"/>
    <w:rsid w:val="009859E0"/>
    <w:rsid w:val="00985A6B"/>
    <w:rsid w:val="0098670B"/>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A0DD1"/>
    <w:rsid w:val="009A1E47"/>
    <w:rsid w:val="009A278A"/>
    <w:rsid w:val="009A28A1"/>
    <w:rsid w:val="009A44B9"/>
    <w:rsid w:val="009A465F"/>
    <w:rsid w:val="009A4A74"/>
    <w:rsid w:val="009A4FDF"/>
    <w:rsid w:val="009A5D7D"/>
    <w:rsid w:val="009A6A53"/>
    <w:rsid w:val="009B01C5"/>
    <w:rsid w:val="009B21A3"/>
    <w:rsid w:val="009B28D1"/>
    <w:rsid w:val="009B4D18"/>
    <w:rsid w:val="009B5018"/>
    <w:rsid w:val="009B55E1"/>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3147"/>
    <w:rsid w:val="009F34CB"/>
    <w:rsid w:val="009F3C5F"/>
    <w:rsid w:val="009F4779"/>
    <w:rsid w:val="009F5AD3"/>
    <w:rsid w:val="00A002C1"/>
    <w:rsid w:val="00A02B2E"/>
    <w:rsid w:val="00A02FE6"/>
    <w:rsid w:val="00A03930"/>
    <w:rsid w:val="00A046EA"/>
    <w:rsid w:val="00A05216"/>
    <w:rsid w:val="00A0538E"/>
    <w:rsid w:val="00A05A99"/>
    <w:rsid w:val="00A0687E"/>
    <w:rsid w:val="00A069B0"/>
    <w:rsid w:val="00A07D2E"/>
    <w:rsid w:val="00A10021"/>
    <w:rsid w:val="00A11816"/>
    <w:rsid w:val="00A12E1D"/>
    <w:rsid w:val="00A15F71"/>
    <w:rsid w:val="00A15FD9"/>
    <w:rsid w:val="00A16557"/>
    <w:rsid w:val="00A203AA"/>
    <w:rsid w:val="00A21C47"/>
    <w:rsid w:val="00A22B48"/>
    <w:rsid w:val="00A22D05"/>
    <w:rsid w:val="00A257A9"/>
    <w:rsid w:val="00A303F9"/>
    <w:rsid w:val="00A31B5C"/>
    <w:rsid w:val="00A32A1F"/>
    <w:rsid w:val="00A336BF"/>
    <w:rsid w:val="00A33DB5"/>
    <w:rsid w:val="00A34ADB"/>
    <w:rsid w:val="00A34B60"/>
    <w:rsid w:val="00A350BF"/>
    <w:rsid w:val="00A35AAD"/>
    <w:rsid w:val="00A35C54"/>
    <w:rsid w:val="00A36548"/>
    <w:rsid w:val="00A368DA"/>
    <w:rsid w:val="00A36C99"/>
    <w:rsid w:val="00A40C18"/>
    <w:rsid w:val="00A40D9B"/>
    <w:rsid w:val="00A42EC6"/>
    <w:rsid w:val="00A440AD"/>
    <w:rsid w:val="00A46198"/>
    <w:rsid w:val="00A46817"/>
    <w:rsid w:val="00A46AB9"/>
    <w:rsid w:val="00A46BD3"/>
    <w:rsid w:val="00A47206"/>
    <w:rsid w:val="00A473A1"/>
    <w:rsid w:val="00A4776C"/>
    <w:rsid w:val="00A47EC4"/>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4115"/>
    <w:rsid w:val="00A75043"/>
    <w:rsid w:val="00A75181"/>
    <w:rsid w:val="00A751DC"/>
    <w:rsid w:val="00A75B9D"/>
    <w:rsid w:val="00A75D62"/>
    <w:rsid w:val="00A761BA"/>
    <w:rsid w:val="00A76502"/>
    <w:rsid w:val="00A766AC"/>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252C"/>
    <w:rsid w:val="00A92C4B"/>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17CC"/>
    <w:rsid w:val="00AB2A06"/>
    <w:rsid w:val="00AB34CF"/>
    <w:rsid w:val="00AB4662"/>
    <w:rsid w:val="00AB49BA"/>
    <w:rsid w:val="00AB6C69"/>
    <w:rsid w:val="00AB6FF1"/>
    <w:rsid w:val="00AC07DA"/>
    <w:rsid w:val="00AC103B"/>
    <w:rsid w:val="00AC1947"/>
    <w:rsid w:val="00AC2F81"/>
    <w:rsid w:val="00AC5E54"/>
    <w:rsid w:val="00AC6695"/>
    <w:rsid w:val="00AC676C"/>
    <w:rsid w:val="00AC7277"/>
    <w:rsid w:val="00AC7A27"/>
    <w:rsid w:val="00AD0335"/>
    <w:rsid w:val="00AD0525"/>
    <w:rsid w:val="00AD0804"/>
    <w:rsid w:val="00AD0DA2"/>
    <w:rsid w:val="00AD0E4F"/>
    <w:rsid w:val="00AD1A21"/>
    <w:rsid w:val="00AD294B"/>
    <w:rsid w:val="00AD50A4"/>
    <w:rsid w:val="00AE166A"/>
    <w:rsid w:val="00AE3B17"/>
    <w:rsid w:val="00AE3E03"/>
    <w:rsid w:val="00AE3E0A"/>
    <w:rsid w:val="00AE425F"/>
    <w:rsid w:val="00AE4927"/>
    <w:rsid w:val="00AE6349"/>
    <w:rsid w:val="00AE6D6A"/>
    <w:rsid w:val="00AE75B3"/>
    <w:rsid w:val="00AF0779"/>
    <w:rsid w:val="00AF1F87"/>
    <w:rsid w:val="00AF287C"/>
    <w:rsid w:val="00AF44FA"/>
    <w:rsid w:val="00AF4CE0"/>
    <w:rsid w:val="00AF50B5"/>
    <w:rsid w:val="00AF5708"/>
    <w:rsid w:val="00AF7050"/>
    <w:rsid w:val="00B01619"/>
    <w:rsid w:val="00B01AFC"/>
    <w:rsid w:val="00B03C1D"/>
    <w:rsid w:val="00B03E74"/>
    <w:rsid w:val="00B040E9"/>
    <w:rsid w:val="00B048D2"/>
    <w:rsid w:val="00B04DF1"/>
    <w:rsid w:val="00B0531F"/>
    <w:rsid w:val="00B06F4B"/>
    <w:rsid w:val="00B07011"/>
    <w:rsid w:val="00B075BD"/>
    <w:rsid w:val="00B10D67"/>
    <w:rsid w:val="00B114CD"/>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3135"/>
    <w:rsid w:val="00B2375A"/>
    <w:rsid w:val="00B247D3"/>
    <w:rsid w:val="00B2531D"/>
    <w:rsid w:val="00B2651D"/>
    <w:rsid w:val="00B268E7"/>
    <w:rsid w:val="00B279C4"/>
    <w:rsid w:val="00B330D2"/>
    <w:rsid w:val="00B35232"/>
    <w:rsid w:val="00B37420"/>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6098E"/>
    <w:rsid w:val="00B61459"/>
    <w:rsid w:val="00B62292"/>
    <w:rsid w:val="00B631F2"/>
    <w:rsid w:val="00B63398"/>
    <w:rsid w:val="00B64055"/>
    <w:rsid w:val="00B65F13"/>
    <w:rsid w:val="00B663F1"/>
    <w:rsid w:val="00B70A81"/>
    <w:rsid w:val="00B710FB"/>
    <w:rsid w:val="00B716A1"/>
    <w:rsid w:val="00B72F35"/>
    <w:rsid w:val="00B73BB8"/>
    <w:rsid w:val="00B740C1"/>
    <w:rsid w:val="00B74DA7"/>
    <w:rsid w:val="00B7582D"/>
    <w:rsid w:val="00B7586E"/>
    <w:rsid w:val="00B764E4"/>
    <w:rsid w:val="00B76FB5"/>
    <w:rsid w:val="00B7773F"/>
    <w:rsid w:val="00B77B86"/>
    <w:rsid w:val="00B77D5B"/>
    <w:rsid w:val="00B8043B"/>
    <w:rsid w:val="00B823E8"/>
    <w:rsid w:val="00B82D94"/>
    <w:rsid w:val="00B834D0"/>
    <w:rsid w:val="00B83880"/>
    <w:rsid w:val="00B83A1F"/>
    <w:rsid w:val="00B83CC4"/>
    <w:rsid w:val="00B850DA"/>
    <w:rsid w:val="00B85676"/>
    <w:rsid w:val="00B8641E"/>
    <w:rsid w:val="00B86BA0"/>
    <w:rsid w:val="00B8788C"/>
    <w:rsid w:val="00B901A3"/>
    <w:rsid w:val="00B90453"/>
    <w:rsid w:val="00B916B9"/>
    <w:rsid w:val="00B91CC4"/>
    <w:rsid w:val="00B9238C"/>
    <w:rsid w:val="00B92E0D"/>
    <w:rsid w:val="00B9338B"/>
    <w:rsid w:val="00B96878"/>
    <w:rsid w:val="00B971E3"/>
    <w:rsid w:val="00B97D07"/>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467"/>
    <w:rsid w:val="00BC062D"/>
    <w:rsid w:val="00BC1230"/>
    <w:rsid w:val="00BC159C"/>
    <w:rsid w:val="00BC381E"/>
    <w:rsid w:val="00BC3B7D"/>
    <w:rsid w:val="00BC3E6D"/>
    <w:rsid w:val="00BC3FDA"/>
    <w:rsid w:val="00BC4342"/>
    <w:rsid w:val="00BC4759"/>
    <w:rsid w:val="00BC54E5"/>
    <w:rsid w:val="00BC6065"/>
    <w:rsid w:val="00BC60AB"/>
    <w:rsid w:val="00BC624E"/>
    <w:rsid w:val="00BC7253"/>
    <w:rsid w:val="00BD0956"/>
    <w:rsid w:val="00BD0BB3"/>
    <w:rsid w:val="00BD1358"/>
    <w:rsid w:val="00BD18B4"/>
    <w:rsid w:val="00BD1D47"/>
    <w:rsid w:val="00BD2391"/>
    <w:rsid w:val="00BD3094"/>
    <w:rsid w:val="00BD3C52"/>
    <w:rsid w:val="00BD3CF1"/>
    <w:rsid w:val="00BD503E"/>
    <w:rsid w:val="00BD538B"/>
    <w:rsid w:val="00BD53FC"/>
    <w:rsid w:val="00BD633F"/>
    <w:rsid w:val="00BD684D"/>
    <w:rsid w:val="00BD693B"/>
    <w:rsid w:val="00BD6DC5"/>
    <w:rsid w:val="00BD7F33"/>
    <w:rsid w:val="00BE25C7"/>
    <w:rsid w:val="00BE3A02"/>
    <w:rsid w:val="00BE3C68"/>
    <w:rsid w:val="00BE4F1B"/>
    <w:rsid w:val="00BE5E78"/>
    <w:rsid w:val="00BF00CF"/>
    <w:rsid w:val="00BF0220"/>
    <w:rsid w:val="00BF0F21"/>
    <w:rsid w:val="00BF0F5C"/>
    <w:rsid w:val="00BF18B5"/>
    <w:rsid w:val="00BF1BF2"/>
    <w:rsid w:val="00BF2060"/>
    <w:rsid w:val="00BF2B7D"/>
    <w:rsid w:val="00BF2E9D"/>
    <w:rsid w:val="00BF3149"/>
    <w:rsid w:val="00BF511C"/>
    <w:rsid w:val="00BF65EE"/>
    <w:rsid w:val="00BF6E2B"/>
    <w:rsid w:val="00C0095A"/>
    <w:rsid w:val="00C015D2"/>
    <w:rsid w:val="00C01BC2"/>
    <w:rsid w:val="00C02B46"/>
    <w:rsid w:val="00C03AD8"/>
    <w:rsid w:val="00C04F91"/>
    <w:rsid w:val="00C05058"/>
    <w:rsid w:val="00C06C9E"/>
    <w:rsid w:val="00C075C2"/>
    <w:rsid w:val="00C103FA"/>
    <w:rsid w:val="00C1041C"/>
    <w:rsid w:val="00C11B1B"/>
    <w:rsid w:val="00C11F21"/>
    <w:rsid w:val="00C1287F"/>
    <w:rsid w:val="00C1470B"/>
    <w:rsid w:val="00C15FB0"/>
    <w:rsid w:val="00C16CE5"/>
    <w:rsid w:val="00C171CA"/>
    <w:rsid w:val="00C17D68"/>
    <w:rsid w:val="00C20376"/>
    <w:rsid w:val="00C20F24"/>
    <w:rsid w:val="00C21157"/>
    <w:rsid w:val="00C213B3"/>
    <w:rsid w:val="00C223C1"/>
    <w:rsid w:val="00C22869"/>
    <w:rsid w:val="00C23C67"/>
    <w:rsid w:val="00C266B9"/>
    <w:rsid w:val="00C27E9D"/>
    <w:rsid w:val="00C3028E"/>
    <w:rsid w:val="00C303E4"/>
    <w:rsid w:val="00C309B9"/>
    <w:rsid w:val="00C30AAC"/>
    <w:rsid w:val="00C30BAE"/>
    <w:rsid w:val="00C31BEE"/>
    <w:rsid w:val="00C321C4"/>
    <w:rsid w:val="00C32643"/>
    <w:rsid w:val="00C3295C"/>
    <w:rsid w:val="00C3394A"/>
    <w:rsid w:val="00C340F6"/>
    <w:rsid w:val="00C36B28"/>
    <w:rsid w:val="00C36BE6"/>
    <w:rsid w:val="00C37548"/>
    <w:rsid w:val="00C40281"/>
    <w:rsid w:val="00C4206B"/>
    <w:rsid w:val="00C423A3"/>
    <w:rsid w:val="00C42813"/>
    <w:rsid w:val="00C4281F"/>
    <w:rsid w:val="00C429CF"/>
    <w:rsid w:val="00C43C9A"/>
    <w:rsid w:val="00C45255"/>
    <w:rsid w:val="00C4620D"/>
    <w:rsid w:val="00C4737D"/>
    <w:rsid w:val="00C47751"/>
    <w:rsid w:val="00C479EB"/>
    <w:rsid w:val="00C5033D"/>
    <w:rsid w:val="00C509CB"/>
    <w:rsid w:val="00C5166E"/>
    <w:rsid w:val="00C52CD0"/>
    <w:rsid w:val="00C55079"/>
    <w:rsid w:val="00C557F9"/>
    <w:rsid w:val="00C558D3"/>
    <w:rsid w:val="00C56763"/>
    <w:rsid w:val="00C60973"/>
    <w:rsid w:val="00C60AA0"/>
    <w:rsid w:val="00C62611"/>
    <w:rsid w:val="00C641F7"/>
    <w:rsid w:val="00C64807"/>
    <w:rsid w:val="00C64A67"/>
    <w:rsid w:val="00C6549F"/>
    <w:rsid w:val="00C65A71"/>
    <w:rsid w:val="00C66318"/>
    <w:rsid w:val="00C66B5B"/>
    <w:rsid w:val="00C67C40"/>
    <w:rsid w:val="00C67DF4"/>
    <w:rsid w:val="00C67F82"/>
    <w:rsid w:val="00C700C4"/>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2C7"/>
    <w:rsid w:val="00C9787A"/>
    <w:rsid w:val="00CA0017"/>
    <w:rsid w:val="00CA04C9"/>
    <w:rsid w:val="00CA0705"/>
    <w:rsid w:val="00CA176C"/>
    <w:rsid w:val="00CA23EB"/>
    <w:rsid w:val="00CA388B"/>
    <w:rsid w:val="00CA43F2"/>
    <w:rsid w:val="00CA653B"/>
    <w:rsid w:val="00CA7F11"/>
    <w:rsid w:val="00CB09E6"/>
    <w:rsid w:val="00CB0A33"/>
    <w:rsid w:val="00CB1BAC"/>
    <w:rsid w:val="00CB1E82"/>
    <w:rsid w:val="00CB2256"/>
    <w:rsid w:val="00CB25FA"/>
    <w:rsid w:val="00CB4343"/>
    <w:rsid w:val="00CB52FE"/>
    <w:rsid w:val="00CB548F"/>
    <w:rsid w:val="00CB69F8"/>
    <w:rsid w:val="00CB6FAD"/>
    <w:rsid w:val="00CB71FC"/>
    <w:rsid w:val="00CB7D54"/>
    <w:rsid w:val="00CB7D56"/>
    <w:rsid w:val="00CC003E"/>
    <w:rsid w:val="00CC05EC"/>
    <w:rsid w:val="00CC0AE3"/>
    <w:rsid w:val="00CC0AED"/>
    <w:rsid w:val="00CC1228"/>
    <w:rsid w:val="00CC1D40"/>
    <w:rsid w:val="00CC21B7"/>
    <w:rsid w:val="00CC235A"/>
    <w:rsid w:val="00CC2E52"/>
    <w:rsid w:val="00CC3955"/>
    <w:rsid w:val="00CC48F8"/>
    <w:rsid w:val="00CC6226"/>
    <w:rsid w:val="00CC7D82"/>
    <w:rsid w:val="00CD0DDF"/>
    <w:rsid w:val="00CD1992"/>
    <w:rsid w:val="00CD1C0A"/>
    <w:rsid w:val="00CD3E21"/>
    <w:rsid w:val="00CD4263"/>
    <w:rsid w:val="00CD4783"/>
    <w:rsid w:val="00CD6043"/>
    <w:rsid w:val="00CD7120"/>
    <w:rsid w:val="00CE1A61"/>
    <w:rsid w:val="00CE3126"/>
    <w:rsid w:val="00CE483D"/>
    <w:rsid w:val="00CE508C"/>
    <w:rsid w:val="00CE5835"/>
    <w:rsid w:val="00CE58ED"/>
    <w:rsid w:val="00CE5F24"/>
    <w:rsid w:val="00CE6E29"/>
    <w:rsid w:val="00CF293D"/>
    <w:rsid w:val="00CF3455"/>
    <w:rsid w:val="00CF4144"/>
    <w:rsid w:val="00CF56FA"/>
    <w:rsid w:val="00CF75FB"/>
    <w:rsid w:val="00D00172"/>
    <w:rsid w:val="00D00955"/>
    <w:rsid w:val="00D010F0"/>
    <w:rsid w:val="00D0239F"/>
    <w:rsid w:val="00D0336C"/>
    <w:rsid w:val="00D04157"/>
    <w:rsid w:val="00D0475A"/>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5418"/>
    <w:rsid w:val="00D15986"/>
    <w:rsid w:val="00D15BD9"/>
    <w:rsid w:val="00D1636F"/>
    <w:rsid w:val="00D201AB"/>
    <w:rsid w:val="00D20236"/>
    <w:rsid w:val="00D21D2F"/>
    <w:rsid w:val="00D21E7E"/>
    <w:rsid w:val="00D23BBD"/>
    <w:rsid w:val="00D24D13"/>
    <w:rsid w:val="00D24F8F"/>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60990"/>
    <w:rsid w:val="00D61314"/>
    <w:rsid w:val="00D61AE3"/>
    <w:rsid w:val="00D62839"/>
    <w:rsid w:val="00D632D2"/>
    <w:rsid w:val="00D6367E"/>
    <w:rsid w:val="00D6552E"/>
    <w:rsid w:val="00D65C38"/>
    <w:rsid w:val="00D66C81"/>
    <w:rsid w:val="00D66D47"/>
    <w:rsid w:val="00D675F0"/>
    <w:rsid w:val="00D70B1F"/>
    <w:rsid w:val="00D715CE"/>
    <w:rsid w:val="00D72600"/>
    <w:rsid w:val="00D73058"/>
    <w:rsid w:val="00D7425C"/>
    <w:rsid w:val="00D7464D"/>
    <w:rsid w:val="00D75FEE"/>
    <w:rsid w:val="00D77719"/>
    <w:rsid w:val="00D8046E"/>
    <w:rsid w:val="00D80DEA"/>
    <w:rsid w:val="00D81C68"/>
    <w:rsid w:val="00D81FC3"/>
    <w:rsid w:val="00D82661"/>
    <w:rsid w:val="00D82EA7"/>
    <w:rsid w:val="00D8439D"/>
    <w:rsid w:val="00D84D3C"/>
    <w:rsid w:val="00D851BC"/>
    <w:rsid w:val="00D8685F"/>
    <w:rsid w:val="00D876F8"/>
    <w:rsid w:val="00D87AB3"/>
    <w:rsid w:val="00D90353"/>
    <w:rsid w:val="00D90837"/>
    <w:rsid w:val="00D908B8"/>
    <w:rsid w:val="00D90C6F"/>
    <w:rsid w:val="00D9107F"/>
    <w:rsid w:val="00D92204"/>
    <w:rsid w:val="00D92EA4"/>
    <w:rsid w:val="00D93749"/>
    <w:rsid w:val="00D93CFF"/>
    <w:rsid w:val="00D94005"/>
    <w:rsid w:val="00D94134"/>
    <w:rsid w:val="00D941A0"/>
    <w:rsid w:val="00D946A0"/>
    <w:rsid w:val="00D9638F"/>
    <w:rsid w:val="00D96663"/>
    <w:rsid w:val="00D97A93"/>
    <w:rsid w:val="00DA01E1"/>
    <w:rsid w:val="00DA07B5"/>
    <w:rsid w:val="00DA0999"/>
    <w:rsid w:val="00DA190B"/>
    <w:rsid w:val="00DA3C5C"/>
    <w:rsid w:val="00DA4251"/>
    <w:rsid w:val="00DA4A00"/>
    <w:rsid w:val="00DA51D9"/>
    <w:rsid w:val="00DA6662"/>
    <w:rsid w:val="00DA726D"/>
    <w:rsid w:val="00DB053B"/>
    <w:rsid w:val="00DB0805"/>
    <w:rsid w:val="00DB1B15"/>
    <w:rsid w:val="00DB267C"/>
    <w:rsid w:val="00DB5BA8"/>
    <w:rsid w:val="00DB6430"/>
    <w:rsid w:val="00DB7DA3"/>
    <w:rsid w:val="00DC0126"/>
    <w:rsid w:val="00DC10D3"/>
    <w:rsid w:val="00DC15D8"/>
    <w:rsid w:val="00DC193E"/>
    <w:rsid w:val="00DC276F"/>
    <w:rsid w:val="00DC2EF6"/>
    <w:rsid w:val="00DC2FA9"/>
    <w:rsid w:val="00DC35C4"/>
    <w:rsid w:val="00DC3D33"/>
    <w:rsid w:val="00DC3E4E"/>
    <w:rsid w:val="00DC43BF"/>
    <w:rsid w:val="00DC4E24"/>
    <w:rsid w:val="00DC634C"/>
    <w:rsid w:val="00DC6ED3"/>
    <w:rsid w:val="00DC7062"/>
    <w:rsid w:val="00DC778E"/>
    <w:rsid w:val="00DC7A03"/>
    <w:rsid w:val="00DD020A"/>
    <w:rsid w:val="00DD0734"/>
    <w:rsid w:val="00DD10DB"/>
    <w:rsid w:val="00DD216C"/>
    <w:rsid w:val="00DD2E36"/>
    <w:rsid w:val="00DD3E4F"/>
    <w:rsid w:val="00DD44CC"/>
    <w:rsid w:val="00DD59ED"/>
    <w:rsid w:val="00DD70DC"/>
    <w:rsid w:val="00DD7809"/>
    <w:rsid w:val="00DE0019"/>
    <w:rsid w:val="00DE37F2"/>
    <w:rsid w:val="00DE46AE"/>
    <w:rsid w:val="00DE50A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4F02"/>
    <w:rsid w:val="00E05A6F"/>
    <w:rsid w:val="00E06398"/>
    <w:rsid w:val="00E0734E"/>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723D"/>
    <w:rsid w:val="00E1779C"/>
    <w:rsid w:val="00E179C0"/>
    <w:rsid w:val="00E206FE"/>
    <w:rsid w:val="00E20746"/>
    <w:rsid w:val="00E21E16"/>
    <w:rsid w:val="00E22C24"/>
    <w:rsid w:val="00E22F4B"/>
    <w:rsid w:val="00E23444"/>
    <w:rsid w:val="00E2347D"/>
    <w:rsid w:val="00E236D9"/>
    <w:rsid w:val="00E254FC"/>
    <w:rsid w:val="00E256E9"/>
    <w:rsid w:val="00E25FA1"/>
    <w:rsid w:val="00E26020"/>
    <w:rsid w:val="00E26083"/>
    <w:rsid w:val="00E302E3"/>
    <w:rsid w:val="00E31CA4"/>
    <w:rsid w:val="00E32D0D"/>
    <w:rsid w:val="00E33A26"/>
    <w:rsid w:val="00E348C2"/>
    <w:rsid w:val="00E348F3"/>
    <w:rsid w:val="00E34BB3"/>
    <w:rsid w:val="00E34C77"/>
    <w:rsid w:val="00E351AA"/>
    <w:rsid w:val="00E353A5"/>
    <w:rsid w:val="00E35737"/>
    <w:rsid w:val="00E3652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F7C"/>
    <w:rsid w:val="00E51002"/>
    <w:rsid w:val="00E5119B"/>
    <w:rsid w:val="00E51D9D"/>
    <w:rsid w:val="00E52894"/>
    <w:rsid w:val="00E55B94"/>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1A0"/>
    <w:rsid w:val="00E80E23"/>
    <w:rsid w:val="00E81D49"/>
    <w:rsid w:val="00E82DFD"/>
    <w:rsid w:val="00E83797"/>
    <w:rsid w:val="00E848F0"/>
    <w:rsid w:val="00E85445"/>
    <w:rsid w:val="00E8694C"/>
    <w:rsid w:val="00E86CC8"/>
    <w:rsid w:val="00E8748D"/>
    <w:rsid w:val="00E8781F"/>
    <w:rsid w:val="00E87CC3"/>
    <w:rsid w:val="00E900E8"/>
    <w:rsid w:val="00E9036B"/>
    <w:rsid w:val="00E90791"/>
    <w:rsid w:val="00E918AF"/>
    <w:rsid w:val="00E91E5A"/>
    <w:rsid w:val="00E9208C"/>
    <w:rsid w:val="00E92115"/>
    <w:rsid w:val="00E92453"/>
    <w:rsid w:val="00E9348B"/>
    <w:rsid w:val="00E93A4A"/>
    <w:rsid w:val="00E95545"/>
    <w:rsid w:val="00E95871"/>
    <w:rsid w:val="00E96DE5"/>
    <w:rsid w:val="00E9721A"/>
    <w:rsid w:val="00E97FDD"/>
    <w:rsid w:val="00EA0422"/>
    <w:rsid w:val="00EA093A"/>
    <w:rsid w:val="00EA1438"/>
    <w:rsid w:val="00EA4771"/>
    <w:rsid w:val="00EA592C"/>
    <w:rsid w:val="00EA5B7A"/>
    <w:rsid w:val="00EA61F9"/>
    <w:rsid w:val="00EA6682"/>
    <w:rsid w:val="00EA6D8A"/>
    <w:rsid w:val="00EA6F28"/>
    <w:rsid w:val="00EA7451"/>
    <w:rsid w:val="00EB025B"/>
    <w:rsid w:val="00EB0DDA"/>
    <w:rsid w:val="00EB252B"/>
    <w:rsid w:val="00EB2837"/>
    <w:rsid w:val="00EB36A4"/>
    <w:rsid w:val="00EB3A1A"/>
    <w:rsid w:val="00EB3D5D"/>
    <w:rsid w:val="00EB3E01"/>
    <w:rsid w:val="00EB523D"/>
    <w:rsid w:val="00EB6320"/>
    <w:rsid w:val="00EB79DA"/>
    <w:rsid w:val="00EB7C71"/>
    <w:rsid w:val="00EB7DBC"/>
    <w:rsid w:val="00EC12C5"/>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330C"/>
    <w:rsid w:val="00ED33B3"/>
    <w:rsid w:val="00ED3405"/>
    <w:rsid w:val="00ED4150"/>
    <w:rsid w:val="00ED507C"/>
    <w:rsid w:val="00ED65D3"/>
    <w:rsid w:val="00ED7386"/>
    <w:rsid w:val="00ED741E"/>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FE"/>
    <w:rsid w:val="00EF430C"/>
    <w:rsid w:val="00EF4F93"/>
    <w:rsid w:val="00EF5364"/>
    <w:rsid w:val="00EF65AC"/>
    <w:rsid w:val="00EF665C"/>
    <w:rsid w:val="00EF6933"/>
    <w:rsid w:val="00EF6938"/>
    <w:rsid w:val="00EF717C"/>
    <w:rsid w:val="00F00ABD"/>
    <w:rsid w:val="00F01A6B"/>
    <w:rsid w:val="00F01C42"/>
    <w:rsid w:val="00F0228C"/>
    <w:rsid w:val="00F0473D"/>
    <w:rsid w:val="00F069E3"/>
    <w:rsid w:val="00F06EA0"/>
    <w:rsid w:val="00F070BA"/>
    <w:rsid w:val="00F073AB"/>
    <w:rsid w:val="00F10147"/>
    <w:rsid w:val="00F11054"/>
    <w:rsid w:val="00F12412"/>
    <w:rsid w:val="00F129DD"/>
    <w:rsid w:val="00F12AF6"/>
    <w:rsid w:val="00F13518"/>
    <w:rsid w:val="00F15CF1"/>
    <w:rsid w:val="00F167A8"/>
    <w:rsid w:val="00F16A70"/>
    <w:rsid w:val="00F17483"/>
    <w:rsid w:val="00F17BF8"/>
    <w:rsid w:val="00F20F35"/>
    <w:rsid w:val="00F210BA"/>
    <w:rsid w:val="00F22053"/>
    <w:rsid w:val="00F22304"/>
    <w:rsid w:val="00F22378"/>
    <w:rsid w:val="00F225A8"/>
    <w:rsid w:val="00F22D2E"/>
    <w:rsid w:val="00F233F0"/>
    <w:rsid w:val="00F24E47"/>
    <w:rsid w:val="00F2717A"/>
    <w:rsid w:val="00F2762B"/>
    <w:rsid w:val="00F27B09"/>
    <w:rsid w:val="00F3010F"/>
    <w:rsid w:val="00F302C4"/>
    <w:rsid w:val="00F302EB"/>
    <w:rsid w:val="00F3042D"/>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A6F"/>
    <w:rsid w:val="00F57040"/>
    <w:rsid w:val="00F5717D"/>
    <w:rsid w:val="00F621CB"/>
    <w:rsid w:val="00F62744"/>
    <w:rsid w:val="00F62EBF"/>
    <w:rsid w:val="00F6407B"/>
    <w:rsid w:val="00F6627D"/>
    <w:rsid w:val="00F66512"/>
    <w:rsid w:val="00F674C0"/>
    <w:rsid w:val="00F6783A"/>
    <w:rsid w:val="00F6796B"/>
    <w:rsid w:val="00F70E37"/>
    <w:rsid w:val="00F71E86"/>
    <w:rsid w:val="00F71FEE"/>
    <w:rsid w:val="00F7275F"/>
    <w:rsid w:val="00F7413A"/>
    <w:rsid w:val="00F77A32"/>
    <w:rsid w:val="00F80D0B"/>
    <w:rsid w:val="00F811CB"/>
    <w:rsid w:val="00F822FD"/>
    <w:rsid w:val="00F829C4"/>
    <w:rsid w:val="00F83C6D"/>
    <w:rsid w:val="00F8414F"/>
    <w:rsid w:val="00F86A9D"/>
    <w:rsid w:val="00F86C54"/>
    <w:rsid w:val="00F86FA9"/>
    <w:rsid w:val="00F8773C"/>
    <w:rsid w:val="00F91BD8"/>
    <w:rsid w:val="00F928BD"/>
    <w:rsid w:val="00F9325E"/>
    <w:rsid w:val="00F9356E"/>
    <w:rsid w:val="00F9573E"/>
    <w:rsid w:val="00F962C8"/>
    <w:rsid w:val="00F97E3C"/>
    <w:rsid w:val="00FA0408"/>
    <w:rsid w:val="00FA3213"/>
    <w:rsid w:val="00FA3676"/>
    <w:rsid w:val="00FA4FDE"/>
    <w:rsid w:val="00FA7170"/>
    <w:rsid w:val="00FB06C7"/>
    <w:rsid w:val="00FB0722"/>
    <w:rsid w:val="00FB2121"/>
    <w:rsid w:val="00FB4B35"/>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E00D5"/>
    <w:rsid w:val="00FE129F"/>
    <w:rsid w:val="00FE14D3"/>
    <w:rsid w:val="00FE1CEE"/>
    <w:rsid w:val="00FE1D62"/>
    <w:rsid w:val="00FE1D93"/>
    <w:rsid w:val="00FE2395"/>
    <w:rsid w:val="00FE2847"/>
    <w:rsid w:val="00FE4BF6"/>
    <w:rsid w:val="00FE4D07"/>
    <w:rsid w:val="00FE50A1"/>
    <w:rsid w:val="00FE7746"/>
    <w:rsid w:val="00FE7911"/>
    <w:rsid w:val="00FF016E"/>
    <w:rsid w:val="00FF0EB8"/>
    <w:rsid w:val="00FF1015"/>
    <w:rsid w:val="00FF13C2"/>
    <w:rsid w:val="00FF2820"/>
    <w:rsid w:val="00FF2E83"/>
    <w:rsid w:val="00FF3588"/>
    <w:rsid w:val="00FF3878"/>
    <w:rsid w:val="00FF49D9"/>
    <w:rsid w:val="00FF4C5B"/>
    <w:rsid w:val="00FF54C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999929 xmlns="http://www.datev.de/BSOffice/999929">b9b8069c-519f-4918-95a3-58704647b5a9</BSO999929>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C531-444A-4F15-B46E-28EBF455C131}">
  <ds:schemaRefs>
    <ds:schemaRef ds:uri="http://purl.org/dc/terms/"/>
    <ds:schemaRef ds:uri="http://purl.org/dc/dcmitype/"/>
    <ds:schemaRef ds:uri="6b10ead0-bd34-4229-a33f-ddc2b1baf961"/>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e2ec8d1a-d64d-4404-829c-26fbb48b3b2b"/>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013D53-BEC8-4309-923E-794BF072FA5C}">
  <ds:schemaRefs>
    <ds:schemaRef ds:uri="http://www.datev.de/BSOffice/999929"/>
  </ds:schemaRefs>
</ds:datastoreItem>
</file>

<file path=customXml/itemProps4.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5.xml><?xml version="1.0" encoding="utf-8"?>
<ds:datastoreItem xmlns:ds="http://schemas.openxmlformats.org/officeDocument/2006/customXml" ds:itemID="{2BAA479B-9118-4C1C-AED0-5AF210DB8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8942</Words>
  <Characters>65840</Characters>
  <Application>Microsoft Office Word</Application>
  <DocSecurity>0</DocSecurity>
  <Lines>548</Lines>
  <Paragraphs>149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74633</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2024-04-11T07:31:00Z</dcterms:created>
  <dcterms:modified xsi:type="dcterms:W3CDTF">2024-12-18T14:34:00Z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ies>
</file>